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374" w:rsidRDefault="00C45374" w:rsidP="00055C2B">
      <w:pPr>
        <w:jc w:val="center"/>
        <w:rPr>
          <w:rFonts w:ascii="Georgia" w:hAnsi="Georgia"/>
          <w:b/>
          <w:bCs/>
          <w:sz w:val="24"/>
          <w:szCs w:val="24"/>
        </w:rPr>
      </w:pPr>
    </w:p>
    <w:p w:rsidR="00C45374" w:rsidRDefault="00C45374" w:rsidP="00055C2B">
      <w:pPr>
        <w:jc w:val="center"/>
        <w:rPr>
          <w:rFonts w:ascii="Georgia" w:hAnsi="Georgia"/>
          <w:b/>
          <w:bCs/>
          <w:sz w:val="24"/>
          <w:szCs w:val="24"/>
        </w:rPr>
      </w:pPr>
    </w:p>
    <w:p w:rsidR="00C45374" w:rsidRDefault="00C45374" w:rsidP="00055C2B">
      <w:pPr>
        <w:jc w:val="center"/>
        <w:rPr>
          <w:rFonts w:ascii="Georgia" w:hAnsi="Georgia"/>
          <w:b/>
          <w:bCs/>
          <w:sz w:val="24"/>
          <w:szCs w:val="24"/>
        </w:rPr>
      </w:pPr>
    </w:p>
    <w:p w:rsidR="00C45374" w:rsidRDefault="00C45374" w:rsidP="00055C2B">
      <w:pPr>
        <w:jc w:val="center"/>
        <w:rPr>
          <w:rFonts w:ascii="Georgia" w:hAnsi="Georgia"/>
          <w:b/>
          <w:bCs/>
          <w:sz w:val="24"/>
          <w:szCs w:val="24"/>
        </w:rPr>
      </w:pPr>
      <w:r w:rsidRPr="00C45374">
        <w:rPr>
          <w:rFonts w:ascii="Georgia" w:hAnsi="Georgia"/>
          <w:b/>
          <w:bCs/>
          <w:noProof/>
          <w:sz w:val="24"/>
          <w:szCs w:val="24"/>
          <w:lang w:eastAsia="it-IT"/>
        </w:rPr>
        <w:drawing>
          <wp:inline distT="0" distB="0" distL="0" distR="0">
            <wp:extent cx="3811915" cy="4000500"/>
            <wp:effectExtent l="1905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8" cstate="print"/>
                    <a:stretch>
                      <a:fillRect/>
                    </a:stretch>
                  </pic:blipFill>
                  <pic:spPr bwMode="auto">
                    <a:xfrm>
                      <a:off x="0" y="0"/>
                      <a:ext cx="3834773" cy="4024488"/>
                    </a:xfrm>
                    <a:prstGeom prst="rect">
                      <a:avLst/>
                    </a:prstGeom>
                    <a:noFill/>
                    <a:ln w="9525">
                      <a:noFill/>
                      <a:miter lim="800000"/>
                      <a:headEnd/>
                      <a:tailEnd/>
                    </a:ln>
                  </pic:spPr>
                </pic:pic>
              </a:graphicData>
            </a:graphic>
          </wp:inline>
        </w:drawing>
      </w:r>
    </w:p>
    <w:p w:rsidR="00C45374" w:rsidRDefault="00C45374" w:rsidP="00055C2B">
      <w:pPr>
        <w:jc w:val="center"/>
        <w:rPr>
          <w:rFonts w:ascii="Georgia" w:hAnsi="Georgia"/>
          <w:b/>
          <w:bCs/>
          <w:sz w:val="24"/>
          <w:szCs w:val="24"/>
        </w:rPr>
      </w:pPr>
    </w:p>
    <w:p w:rsidR="00C45374" w:rsidRDefault="00C45374" w:rsidP="00055C2B">
      <w:pPr>
        <w:jc w:val="center"/>
        <w:rPr>
          <w:rFonts w:ascii="Georgia" w:hAnsi="Georgia"/>
          <w:b/>
          <w:bCs/>
          <w:sz w:val="24"/>
          <w:szCs w:val="24"/>
        </w:rPr>
      </w:pPr>
    </w:p>
    <w:p w:rsidR="00C45374" w:rsidRDefault="00165A5D" w:rsidP="00055C2B">
      <w:pPr>
        <w:jc w:val="center"/>
        <w:rPr>
          <w:rFonts w:ascii="Georgia" w:hAnsi="Georgia"/>
          <w:b/>
          <w:bCs/>
          <w:sz w:val="52"/>
          <w:szCs w:val="52"/>
        </w:rPr>
      </w:pPr>
      <w:r w:rsidRPr="00C45374">
        <w:rPr>
          <w:rFonts w:ascii="Georgia" w:hAnsi="Georgia"/>
          <w:b/>
          <w:bCs/>
          <w:sz w:val="52"/>
          <w:szCs w:val="52"/>
        </w:rPr>
        <w:t xml:space="preserve">REGOLAMENTO </w:t>
      </w:r>
    </w:p>
    <w:p w:rsidR="00894982" w:rsidRPr="00C45374" w:rsidRDefault="00451190" w:rsidP="00055C2B">
      <w:pPr>
        <w:jc w:val="center"/>
        <w:rPr>
          <w:rFonts w:ascii="Georgia" w:hAnsi="Georgia"/>
          <w:b/>
          <w:bCs/>
          <w:sz w:val="52"/>
          <w:szCs w:val="52"/>
        </w:rPr>
      </w:pPr>
      <w:r w:rsidRPr="00C45374">
        <w:rPr>
          <w:rFonts w:ascii="Georgia" w:hAnsi="Georgia"/>
          <w:b/>
          <w:bCs/>
          <w:sz w:val="52"/>
          <w:szCs w:val="52"/>
        </w:rPr>
        <w:t>DELL’IMPOSTA MUNICIPALE PROPRIA (IMU)</w:t>
      </w:r>
      <w:r w:rsidR="006F4013" w:rsidRPr="00C45374">
        <w:rPr>
          <w:rFonts w:ascii="Georgia" w:hAnsi="Georgia"/>
          <w:b/>
          <w:bCs/>
          <w:sz w:val="52"/>
          <w:szCs w:val="52"/>
        </w:rPr>
        <w:t xml:space="preserve"> </w:t>
      </w:r>
    </w:p>
    <w:p w:rsidR="00165A5D" w:rsidRPr="00C45374" w:rsidRDefault="006F4013" w:rsidP="00055C2B">
      <w:pPr>
        <w:jc w:val="center"/>
        <w:rPr>
          <w:rFonts w:ascii="Georgia" w:hAnsi="Georgia"/>
          <w:b/>
          <w:bCs/>
          <w:sz w:val="52"/>
          <w:szCs w:val="52"/>
        </w:rPr>
      </w:pPr>
      <w:r w:rsidRPr="00C45374">
        <w:rPr>
          <w:rFonts w:ascii="Georgia" w:hAnsi="Georgia"/>
          <w:b/>
          <w:bCs/>
          <w:sz w:val="52"/>
          <w:szCs w:val="52"/>
        </w:rPr>
        <w:t>E DELLA TASSA RIFIUTI (TARI)</w:t>
      </w:r>
    </w:p>
    <w:p w:rsidR="00165A5D" w:rsidRDefault="00165A5D" w:rsidP="00055C2B">
      <w:pPr>
        <w:rPr>
          <w:rFonts w:ascii="Georgia" w:hAnsi="Georgia"/>
          <w:sz w:val="24"/>
          <w:szCs w:val="24"/>
        </w:rPr>
      </w:pPr>
    </w:p>
    <w:p w:rsidR="00C45374" w:rsidRDefault="00C45374" w:rsidP="00055C2B">
      <w:pPr>
        <w:rPr>
          <w:rFonts w:ascii="Georgia" w:hAnsi="Georgia"/>
          <w:sz w:val="24"/>
          <w:szCs w:val="24"/>
        </w:rPr>
      </w:pPr>
    </w:p>
    <w:p w:rsidR="00C45374" w:rsidRDefault="00C45374" w:rsidP="00055C2B">
      <w:pPr>
        <w:rPr>
          <w:rFonts w:ascii="Georgia" w:hAnsi="Georgia"/>
          <w:sz w:val="24"/>
          <w:szCs w:val="24"/>
        </w:rPr>
      </w:pPr>
    </w:p>
    <w:p w:rsidR="00C45374" w:rsidRDefault="00C45374" w:rsidP="00055C2B">
      <w:pPr>
        <w:rPr>
          <w:rFonts w:ascii="Georgia" w:hAnsi="Georgia"/>
          <w:sz w:val="20"/>
          <w:szCs w:val="20"/>
        </w:rPr>
      </w:pPr>
    </w:p>
    <w:p w:rsidR="00C45374" w:rsidRDefault="00C45374" w:rsidP="00055C2B">
      <w:pPr>
        <w:rPr>
          <w:rFonts w:ascii="Georgia" w:hAnsi="Georgia"/>
          <w:sz w:val="20"/>
          <w:szCs w:val="20"/>
        </w:rPr>
      </w:pPr>
    </w:p>
    <w:p w:rsidR="00C45374" w:rsidRPr="00C45374" w:rsidRDefault="00C45374" w:rsidP="00055C2B">
      <w:pPr>
        <w:rPr>
          <w:rFonts w:ascii="Georgia" w:hAnsi="Georgia"/>
          <w:sz w:val="20"/>
          <w:szCs w:val="20"/>
        </w:rPr>
      </w:pPr>
      <w:r w:rsidRPr="00C45374">
        <w:rPr>
          <w:rFonts w:ascii="Georgia" w:hAnsi="Georgia"/>
          <w:sz w:val="20"/>
          <w:szCs w:val="20"/>
        </w:rPr>
        <w:t xml:space="preserve">Approvato dal Consiglio Comunale nella seduta del 30 settembre 2020 al n.  </w:t>
      </w:r>
      <w:r w:rsidR="00CE0EF6">
        <w:rPr>
          <w:rFonts w:ascii="Georgia" w:hAnsi="Georgia"/>
          <w:sz w:val="20"/>
          <w:szCs w:val="20"/>
        </w:rPr>
        <w:t>38</w:t>
      </w:r>
    </w:p>
    <w:p w:rsidR="00422D8A" w:rsidRDefault="00422D8A" w:rsidP="00183B4F">
      <w:pPr>
        <w:jc w:val="center"/>
        <w:rPr>
          <w:rFonts w:ascii="Georgia" w:hAnsi="Georgia"/>
          <w:b/>
          <w:bCs/>
          <w:sz w:val="24"/>
          <w:szCs w:val="24"/>
        </w:rPr>
      </w:pPr>
    </w:p>
    <w:p w:rsidR="00165A5D" w:rsidRPr="000D3963" w:rsidRDefault="00165A5D" w:rsidP="000D3963">
      <w:pPr>
        <w:spacing w:after="0" w:line="240" w:lineRule="auto"/>
        <w:jc w:val="center"/>
        <w:rPr>
          <w:rFonts w:ascii="Georgia" w:hAnsi="Georgia"/>
          <w:b/>
          <w:bCs/>
          <w:sz w:val="20"/>
          <w:szCs w:val="20"/>
        </w:rPr>
      </w:pPr>
      <w:r w:rsidRPr="000D3963">
        <w:rPr>
          <w:rFonts w:ascii="Georgia" w:hAnsi="Georgia"/>
          <w:b/>
          <w:bCs/>
          <w:sz w:val="20"/>
          <w:szCs w:val="20"/>
        </w:rPr>
        <w:lastRenderedPageBreak/>
        <w:t>INDICE</w:t>
      </w:r>
    </w:p>
    <w:p w:rsidR="00320DDB" w:rsidRPr="000D3963" w:rsidRDefault="00E7251B" w:rsidP="001B5420">
      <w:pPr>
        <w:pStyle w:val="Sommario1"/>
        <w:rPr>
          <w:rFonts w:eastAsiaTheme="minorEastAsia" w:cstheme="minorBidi"/>
          <w:lang w:eastAsia="it-IT"/>
        </w:rPr>
      </w:pPr>
      <w:r w:rsidRPr="000D3963">
        <w:rPr>
          <w:bCs/>
          <w:sz w:val="18"/>
          <w:szCs w:val="18"/>
        </w:rPr>
        <w:fldChar w:fldCharType="begin"/>
      </w:r>
      <w:r w:rsidR="00165A5D" w:rsidRPr="000D3963">
        <w:rPr>
          <w:bCs/>
          <w:sz w:val="18"/>
          <w:szCs w:val="18"/>
        </w:rPr>
        <w:instrText xml:space="preserve"> TOC \o "1-3" \h \z \u </w:instrText>
      </w:r>
      <w:r w:rsidRPr="000D3963">
        <w:rPr>
          <w:bCs/>
          <w:sz w:val="18"/>
          <w:szCs w:val="18"/>
        </w:rPr>
        <w:fldChar w:fldCharType="separate"/>
      </w:r>
      <w:hyperlink w:anchor="_Toc46163603" w:history="1">
        <w:r w:rsidR="00320DDB" w:rsidRPr="000D3963">
          <w:rPr>
            <w:rStyle w:val="Collegamentoipertestuale"/>
            <w:b w:val="0"/>
          </w:rPr>
          <w:t>TITOLO I - DISPOSIZIONI COMUNI</w:t>
        </w:r>
        <w:r w:rsidR="00320DDB" w:rsidRPr="000D3963">
          <w:rPr>
            <w:webHidden/>
          </w:rPr>
          <w:tab/>
        </w:r>
        <w:r w:rsidRPr="000D3963">
          <w:rPr>
            <w:webHidden/>
          </w:rPr>
          <w:fldChar w:fldCharType="begin"/>
        </w:r>
        <w:r w:rsidR="00320DDB" w:rsidRPr="000D3963">
          <w:rPr>
            <w:webHidden/>
          </w:rPr>
          <w:instrText xml:space="preserve"> PAGEREF _Toc46163603 \h </w:instrText>
        </w:r>
        <w:r w:rsidRPr="000D3963">
          <w:rPr>
            <w:webHidden/>
          </w:rPr>
        </w:r>
        <w:r w:rsidRPr="000D3963">
          <w:rPr>
            <w:webHidden/>
          </w:rPr>
          <w:fldChar w:fldCharType="separate"/>
        </w:r>
        <w:r w:rsidR="005D2AF7" w:rsidRPr="000D3963">
          <w:rPr>
            <w:webHidden/>
          </w:rPr>
          <w:t>3</w:t>
        </w:r>
        <w:r w:rsidRPr="000D3963">
          <w:rPr>
            <w:webHidden/>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04" w:history="1">
        <w:r w:rsidR="00320DDB" w:rsidRPr="000D3963">
          <w:rPr>
            <w:rStyle w:val="Collegamentoipertestuale"/>
            <w:sz w:val="20"/>
            <w:szCs w:val="20"/>
          </w:rPr>
          <w:t>Articolo 1 –Oggetto e finalità del Regolamento</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_Toc46163604 \h </w:instrText>
        </w:r>
        <w:r w:rsidRPr="000D3963">
          <w:rPr>
            <w:webHidden/>
            <w:sz w:val="20"/>
            <w:szCs w:val="20"/>
          </w:rPr>
        </w:r>
        <w:r w:rsidRPr="000D3963">
          <w:rPr>
            <w:webHidden/>
            <w:sz w:val="20"/>
            <w:szCs w:val="20"/>
          </w:rPr>
          <w:fldChar w:fldCharType="separate"/>
        </w:r>
        <w:r w:rsidR="005D2AF7" w:rsidRPr="000D3963">
          <w:rPr>
            <w:webHidden/>
            <w:sz w:val="20"/>
            <w:szCs w:val="20"/>
          </w:rPr>
          <w:t>3</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05" w:history="1">
        <w:r w:rsidR="00320DDB" w:rsidRPr="000D3963">
          <w:rPr>
            <w:rStyle w:val="Collegamentoipertestuale"/>
            <w:sz w:val="20"/>
            <w:szCs w:val="20"/>
          </w:rPr>
          <w:t>Articolo 2 - Agevolazioni</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_Toc46163605 \h </w:instrText>
        </w:r>
        <w:r w:rsidRPr="000D3963">
          <w:rPr>
            <w:webHidden/>
            <w:sz w:val="20"/>
            <w:szCs w:val="20"/>
          </w:rPr>
        </w:r>
        <w:r w:rsidRPr="000D3963">
          <w:rPr>
            <w:webHidden/>
            <w:sz w:val="20"/>
            <w:szCs w:val="20"/>
          </w:rPr>
          <w:fldChar w:fldCharType="separate"/>
        </w:r>
        <w:r w:rsidR="005D2AF7" w:rsidRPr="000D3963">
          <w:rPr>
            <w:webHidden/>
            <w:sz w:val="20"/>
            <w:szCs w:val="20"/>
          </w:rPr>
          <w:t>3</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06" w:history="1">
        <w:r w:rsidR="00320DDB" w:rsidRPr="000D3963">
          <w:rPr>
            <w:rStyle w:val="Collegamentoipertestuale"/>
            <w:sz w:val="20"/>
            <w:szCs w:val="20"/>
          </w:rPr>
          <w:t>Articolo 3 – Obblighi dichiarativi</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_Toc46163606 \h </w:instrText>
        </w:r>
        <w:r w:rsidRPr="000D3963">
          <w:rPr>
            <w:webHidden/>
            <w:sz w:val="20"/>
            <w:szCs w:val="20"/>
          </w:rPr>
        </w:r>
        <w:r w:rsidRPr="000D3963">
          <w:rPr>
            <w:webHidden/>
            <w:sz w:val="20"/>
            <w:szCs w:val="20"/>
          </w:rPr>
          <w:fldChar w:fldCharType="separate"/>
        </w:r>
        <w:r w:rsidR="005D2AF7" w:rsidRPr="000D3963">
          <w:rPr>
            <w:webHidden/>
            <w:sz w:val="20"/>
            <w:szCs w:val="20"/>
          </w:rPr>
          <w:t>3</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07" w:history="1">
        <w:r w:rsidR="00320DDB" w:rsidRPr="000D3963">
          <w:rPr>
            <w:rStyle w:val="Collegamentoipertestuale"/>
            <w:sz w:val="20"/>
            <w:szCs w:val="20"/>
          </w:rPr>
          <w:t>Articolo 4 –Rimborso e compensazione</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_Toc46163607 \h </w:instrText>
        </w:r>
        <w:r w:rsidRPr="000D3963">
          <w:rPr>
            <w:webHidden/>
            <w:sz w:val="20"/>
            <w:szCs w:val="20"/>
          </w:rPr>
        </w:r>
        <w:r w:rsidRPr="000D3963">
          <w:rPr>
            <w:webHidden/>
            <w:sz w:val="20"/>
            <w:szCs w:val="20"/>
          </w:rPr>
          <w:fldChar w:fldCharType="separate"/>
        </w:r>
        <w:r w:rsidR="005D2AF7" w:rsidRPr="000D3963">
          <w:rPr>
            <w:webHidden/>
            <w:sz w:val="20"/>
            <w:szCs w:val="20"/>
          </w:rPr>
          <w:t>4</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08" w:history="1">
        <w:r w:rsidR="00320DDB" w:rsidRPr="000D3963">
          <w:rPr>
            <w:rStyle w:val="Collegamentoipertestuale"/>
            <w:sz w:val="20"/>
            <w:szCs w:val="20"/>
          </w:rPr>
          <w:t>Articolo 5 – Ravvedimento operoso</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_Toc46163608 \h </w:instrText>
        </w:r>
        <w:r w:rsidRPr="000D3963">
          <w:rPr>
            <w:webHidden/>
            <w:sz w:val="20"/>
            <w:szCs w:val="20"/>
          </w:rPr>
        </w:r>
        <w:r w:rsidRPr="000D3963">
          <w:rPr>
            <w:webHidden/>
            <w:sz w:val="20"/>
            <w:szCs w:val="20"/>
          </w:rPr>
          <w:fldChar w:fldCharType="separate"/>
        </w:r>
        <w:r w:rsidR="005D2AF7" w:rsidRPr="000D3963">
          <w:rPr>
            <w:webHidden/>
            <w:sz w:val="20"/>
            <w:szCs w:val="20"/>
          </w:rPr>
          <w:t>4</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09" w:history="1">
        <w:r w:rsidR="00320DDB" w:rsidRPr="000D3963">
          <w:rPr>
            <w:rStyle w:val="Collegamentoipertestuale"/>
            <w:sz w:val="20"/>
            <w:szCs w:val="20"/>
          </w:rPr>
          <w:t>Articolo 6 - Attività di controllo</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_Toc46163609 \h </w:instrText>
        </w:r>
        <w:r w:rsidRPr="000D3963">
          <w:rPr>
            <w:webHidden/>
            <w:sz w:val="20"/>
            <w:szCs w:val="20"/>
          </w:rPr>
        </w:r>
        <w:r w:rsidRPr="000D3963">
          <w:rPr>
            <w:webHidden/>
            <w:sz w:val="20"/>
            <w:szCs w:val="20"/>
          </w:rPr>
          <w:fldChar w:fldCharType="separate"/>
        </w:r>
        <w:r w:rsidR="005D2AF7" w:rsidRPr="000D3963">
          <w:rPr>
            <w:webHidden/>
            <w:sz w:val="20"/>
            <w:szCs w:val="20"/>
          </w:rPr>
          <w:t>4</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10" w:history="1">
        <w:r w:rsidR="00320DDB" w:rsidRPr="000D3963">
          <w:rPr>
            <w:rStyle w:val="Collegamentoipertestuale"/>
            <w:sz w:val="20"/>
            <w:szCs w:val="20"/>
          </w:rPr>
          <w:t>Articolo 8 - Attività di controllo e rapporti con il contribuente</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_Toc46163610 \h </w:instrText>
        </w:r>
        <w:r w:rsidRPr="000D3963">
          <w:rPr>
            <w:webHidden/>
            <w:sz w:val="20"/>
            <w:szCs w:val="20"/>
          </w:rPr>
        </w:r>
        <w:r w:rsidRPr="000D3963">
          <w:rPr>
            <w:webHidden/>
            <w:sz w:val="20"/>
            <w:szCs w:val="20"/>
          </w:rPr>
          <w:fldChar w:fldCharType="separate"/>
        </w:r>
        <w:r w:rsidR="005D2AF7" w:rsidRPr="000D3963">
          <w:rPr>
            <w:webHidden/>
            <w:sz w:val="20"/>
            <w:szCs w:val="20"/>
          </w:rPr>
          <w:t>5</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11" w:history="1">
        <w:r w:rsidR="00320DDB" w:rsidRPr="000D3963">
          <w:rPr>
            <w:rStyle w:val="Collegamentoipertestuale"/>
            <w:sz w:val="20"/>
            <w:szCs w:val="20"/>
          </w:rPr>
          <w:t>Articolo 9 - L'autotutela</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_Toc46163611 \h </w:instrText>
        </w:r>
        <w:r w:rsidRPr="000D3963">
          <w:rPr>
            <w:webHidden/>
            <w:sz w:val="20"/>
            <w:szCs w:val="20"/>
          </w:rPr>
        </w:r>
        <w:r w:rsidRPr="000D3963">
          <w:rPr>
            <w:webHidden/>
            <w:sz w:val="20"/>
            <w:szCs w:val="20"/>
          </w:rPr>
          <w:fldChar w:fldCharType="separate"/>
        </w:r>
        <w:r w:rsidR="005D2AF7" w:rsidRPr="000D3963">
          <w:rPr>
            <w:webHidden/>
            <w:sz w:val="20"/>
            <w:szCs w:val="20"/>
          </w:rPr>
          <w:t>6</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12" w:history="1">
        <w:r w:rsidR="00320DDB" w:rsidRPr="000D3963">
          <w:rPr>
            <w:rStyle w:val="Collegamentoipertestuale"/>
            <w:sz w:val="20"/>
            <w:szCs w:val="20"/>
          </w:rPr>
          <w:t>Articolo 10 - Accertamento con adesione</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_Toc46163612 \h </w:instrText>
        </w:r>
        <w:r w:rsidRPr="000D3963">
          <w:rPr>
            <w:webHidden/>
            <w:sz w:val="20"/>
            <w:szCs w:val="20"/>
          </w:rPr>
        </w:r>
        <w:r w:rsidRPr="000D3963">
          <w:rPr>
            <w:webHidden/>
            <w:sz w:val="20"/>
            <w:szCs w:val="20"/>
          </w:rPr>
          <w:fldChar w:fldCharType="separate"/>
        </w:r>
        <w:r w:rsidR="005D2AF7" w:rsidRPr="000D3963">
          <w:rPr>
            <w:webHidden/>
            <w:sz w:val="20"/>
            <w:szCs w:val="20"/>
          </w:rPr>
          <w:t>6</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13" w:history="1">
        <w:r w:rsidR="000D3963" w:rsidRPr="000D3963">
          <w:rPr>
            <w:rStyle w:val="Collegamentoipertestuale"/>
            <w:rFonts w:cs="Arial"/>
            <w:sz w:val="20"/>
            <w:szCs w:val="20"/>
          </w:rPr>
          <w:t>Articolo 11</w:t>
        </w:r>
        <w:r w:rsidR="00320DDB" w:rsidRPr="000D3963">
          <w:rPr>
            <w:rStyle w:val="Collegamentoipertestuale"/>
            <w:rFonts w:cs="Arial"/>
            <w:sz w:val="20"/>
            <w:szCs w:val="20"/>
          </w:rPr>
          <w:t xml:space="preserve"> - Rateazione del pagamento</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_Toc46163613 \h </w:instrText>
        </w:r>
        <w:r w:rsidRPr="000D3963">
          <w:rPr>
            <w:webHidden/>
            <w:sz w:val="20"/>
            <w:szCs w:val="20"/>
          </w:rPr>
        </w:r>
        <w:r w:rsidRPr="000D3963">
          <w:rPr>
            <w:webHidden/>
            <w:sz w:val="20"/>
            <w:szCs w:val="20"/>
          </w:rPr>
          <w:fldChar w:fldCharType="separate"/>
        </w:r>
        <w:r w:rsidR="005D2AF7" w:rsidRPr="000D3963">
          <w:rPr>
            <w:webHidden/>
            <w:sz w:val="20"/>
            <w:szCs w:val="20"/>
          </w:rPr>
          <w:t>7</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14" w:history="1">
        <w:r w:rsidR="000D3963" w:rsidRPr="000D3963">
          <w:rPr>
            <w:rStyle w:val="Collegamentoipertestuale"/>
            <w:rFonts w:cs="Arial"/>
            <w:sz w:val="20"/>
            <w:szCs w:val="20"/>
          </w:rPr>
          <w:t xml:space="preserve">Articolo </w:t>
        </w:r>
        <w:r w:rsidR="00320DDB" w:rsidRPr="000D3963">
          <w:rPr>
            <w:rStyle w:val="Collegamentoipertestuale"/>
            <w:rFonts w:cs="Arial"/>
            <w:sz w:val="20"/>
            <w:szCs w:val="20"/>
          </w:rPr>
          <w:t>12 -  Interessi</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_Toc46163614 \h </w:instrText>
        </w:r>
        <w:r w:rsidRPr="000D3963">
          <w:rPr>
            <w:webHidden/>
            <w:sz w:val="20"/>
            <w:szCs w:val="20"/>
          </w:rPr>
        </w:r>
        <w:r w:rsidRPr="000D3963">
          <w:rPr>
            <w:webHidden/>
            <w:sz w:val="20"/>
            <w:szCs w:val="20"/>
          </w:rPr>
          <w:fldChar w:fldCharType="separate"/>
        </w:r>
        <w:r w:rsidR="005D2AF7" w:rsidRPr="000D3963">
          <w:rPr>
            <w:webHidden/>
            <w:sz w:val="20"/>
            <w:szCs w:val="20"/>
          </w:rPr>
          <w:t>8</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15" w:history="1">
        <w:r w:rsidR="000D3963" w:rsidRPr="000D3963">
          <w:rPr>
            <w:rStyle w:val="Collegamentoipertestuale"/>
            <w:rFonts w:cs="Arial"/>
            <w:sz w:val="20"/>
            <w:szCs w:val="20"/>
          </w:rPr>
          <w:t>Articolo</w:t>
        </w:r>
        <w:r w:rsidR="00320DDB" w:rsidRPr="000D3963">
          <w:rPr>
            <w:rStyle w:val="Collegamentoipertestuale"/>
            <w:rFonts w:cs="Arial"/>
            <w:sz w:val="20"/>
            <w:szCs w:val="20"/>
          </w:rPr>
          <w:t xml:space="preserve"> 13 -  Sanzioni</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_Toc46163615 \h </w:instrText>
        </w:r>
        <w:r w:rsidRPr="000D3963">
          <w:rPr>
            <w:webHidden/>
            <w:sz w:val="20"/>
            <w:szCs w:val="20"/>
          </w:rPr>
        </w:r>
        <w:r w:rsidRPr="000D3963">
          <w:rPr>
            <w:webHidden/>
            <w:sz w:val="20"/>
            <w:szCs w:val="20"/>
          </w:rPr>
          <w:fldChar w:fldCharType="separate"/>
        </w:r>
        <w:r w:rsidR="005D2AF7" w:rsidRPr="000D3963">
          <w:rPr>
            <w:webHidden/>
            <w:sz w:val="20"/>
            <w:szCs w:val="20"/>
          </w:rPr>
          <w:t>8</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16" w:history="1">
        <w:r w:rsidR="000D3963" w:rsidRPr="000D3963">
          <w:rPr>
            <w:rStyle w:val="Collegamentoipertestuale"/>
            <w:rFonts w:cs="Arial"/>
            <w:sz w:val="20"/>
            <w:szCs w:val="20"/>
          </w:rPr>
          <w:t>Articolo</w:t>
        </w:r>
        <w:r w:rsidR="00320DDB" w:rsidRPr="000D3963">
          <w:rPr>
            <w:rStyle w:val="Collegamentoipertestuale"/>
            <w:rFonts w:cs="Arial"/>
            <w:sz w:val="20"/>
            <w:szCs w:val="20"/>
          </w:rPr>
          <w:t xml:space="preserve"> 14 -  Arrotondamento</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_Toc46163616 \h </w:instrText>
        </w:r>
        <w:r w:rsidRPr="000D3963">
          <w:rPr>
            <w:webHidden/>
            <w:sz w:val="20"/>
            <w:szCs w:val="20"/>
          </w:rPr>
        </w:r>
        <w:r w:rsidRPr="000D3963">
          <w:rPr>
            <w:webHidden/>
            <w:sz w:val="20"/>
            <w:szCs w:val="20"/>
          </w:rPr>
          <w:fldChar w:fldCharType="separate"/>
        </w:r>
        <w:r w:rsidR="005D2AF7" w:rsidRPr="000D3963">
          <w:rPr>
            <w:webHidden/>
            <w:sz w:val="20"/>
            <w:szCs w:val="20"/>
          </w:rPr>
          <w:t>8</w:t>
        </w:r>
        <w:r w:rsidRPr="000D3963">
          <w:rPr>
            <w:webHidden/>
            <w:sz w:val="20"/>
            <w:szCs w:val="20"/>
          </w:rPr>
          <w:fldChar w:fldCharType="end"/>
        </w:r>
      </w:hyperlink>
    </w:p>
    <w:p w:rsidR="00320DDB" w:rsidRPr="000D3963" w:rsidRDefault="00E7251B" w:rsidP="001B5420">
      <w:pPr>
        <w:pStyle w:val="Sommario1"/>
        <w:rPr>
          <w:rFonts w:eastAsiaTheme="minorEastAsia" w:cstheme="minorBidi"/>
          <w:lang w:eastAsia="it-IT"/>
        </w:rPr>
      </w:pPr>
      <w:hyperlink w:anchor="_Toc46163617" w:history="1">
        <w:r w:rsidR="00320DDB" w:rsidRPr="001B5420">
          <w:rPr>
            <w:rStyle w:val="Collegamentoipertestuale"/>
          </w:rPr>
          <w:t>TITOLO II–IMPOSTA MUNICIPALE PROPRIA</w:t>
        </w:r>
        <w:r w:rsidR="00320DDB" w:rsidRPr="000D3963">
          <w:rPr>
            <w:webHidden/>
          </w:rPr>
          <w:tab/>
        </w:r>
        <w:r w:rsidRPr="000D3963">
          <w:rPr>
            <w:webHidden/>
          </w:rPr>
          <w:fldChar w:fldCharType="begin"/>
        </w:r>
        <w:r w:rsidR="00320DDB" w:rsidRPr="000D3963">
          <w:rPr>
            <w:webHidden/>
          </w:rPr>
          <w:instrText xml:space="preserve"> PAGEREF _Toc46163617 \h </w:instrText>
        </w:r>
        <w:r w:rsidRPr="000D3963">
          <w:rPr>
            <w:webHidden/>
          </w:rPr>
        </w:r>
        <w:r w:rsidRPr="000D3963">
          <w:rPr>
            <w:webHidden/>
          </w:rPr>
          <w:fldChar w:fldCharType="separate"/>
        </w:r>
        <w:r w:rsidR="005D2AF7" w:rsidRPr="000D3963">
          <w:rPr>
            <w:webHidden/>
          </w:rPr>
          <w:t>8</w:t>
        </w:r>
        <w:r w:rsidRPr="000D3963">
          <w:rPr>
            <w:webHidden/>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18" w:history="1">
        <w:r w:rsidR="000D3963" w:rsidRPr="000D3963">
          <w:rPr>
            <w:rStyle w:val="Collegamentoipertestuale"/>
            <w:rFonts w:cs="Arial"/>
            <w:sz w:val="20"/>
            <w:szCs w:val="20"/>
          </w:rPr>
          <w:t xml:space="preserve">Articolo </w:t>
        </w:r>
        <w:r w:rsidR="00320DDB" w:rsidRPr="000D3963">
          <w:rPr>
            <w:rStyle w:val="Collegamentoipertestuale"/>
            <w:rFonts w:cs="Arial"/>
            <w:sz w:val="20"/>
            <w:szCs w:val="20"/>
          </w:rPr>
          <w:t>15 -  Imposta municipale propria (IMU)</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_Toc46163618 \h </w:instrText>
        </w:r>
        <w:r w:rsidRPr="000D3963">
          <w:rPr>
            <w:webHidden/>
            <w:sz w:val="20"/>
            <w:szCs w:val="20"/>
          </w:rPr>
        </w:r>
        <w:r w:rsidRPr="000D3963">
          <w:rPr>
            <w:webHidden/>
            <w:sz w:val="20"/>
            <w:szCs w:val="20"/>
          </w:rPr>
          <w:fldChar w:fldCharType="separate"/>
        </w:r>
        <w:r w:rsidR="005D2AF7" w:rsidRPr="000D3963">
          <w:rPr>
            <w:webHidden/>
            <w:sz w:val="20"/>
            <w:szCs w:val="20"/>
          </w:rPr>
          <w:t>8</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19" w:history="1">
        <w:r w:rsidR="000D3963" w:rsidRPr="000D3963">
          <w:rPr>
            <w:rStyle w:val="Collegamentoipertestuale"/>
            <w:rFonts w:cs="Arial"/>
            <w:sz w:val="20"/>
            <w:szCs w:val="20"/>
          </w:rPr>
          <w:t>Articolo</w:t>
        </w:r>
        <w:r w:rsidR="00320DDB" w:rsidRPr="000D3963">
          <w:rPr>
            <w:rStyle w:val="Collegamentoipertestuale"/>
            <w:rFonts w:cs="Arial"/>
            <w:sz w:val="20"/>
            <w:szCs w:val="20"/>
          </w:rPr>
          <w:t xml:space="preserve"> 16 -  Anziani e disabili residenti in istituti di ricovero</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_Toc46163619 \h </w:instrText>
        </w:r>
        <w:r w:rsidRPr="000D3963">
          <w:rPr>
            <w:webHidden/>
            <w:sz w:val="20"/>
            <w:szCs w:val="20"/>
          </w:rPr>
        </w:r>
        <w:r w:rsidRPr="000D3963">
          <w:rPr>
            <w:webHidden/>
            <w:sz w:val="20"/>
            <w:szCs w:val="20"/>
          </w:rPr>
          <w:fldChar w:fldCharType="separate"/>
        </w:r>
        <w:r w:rsidR="005D2AF7" w:rsidRPr="000D3963">
          <w:rPr>
            <w:webHidden/>
            <w:sz w:val="20"/>
            <w:szCs w:val="20"/>
          </w:rPr>
          <w:t>8</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20" w:history="1">
        <w:r w:rsidR="000D3963" w:rsidRPr="000D3963">
          <w:rPr>
            <w:rStyle w:val="Collegamentoipertestuale"/>
            <w:rFonts w:cs="Arial"/>
            <w:sz w:val="20"/>
            <w:szCs w:val="20"/>
          </w:rPr>
          <w:t>Articolo</w:t>
        </w:r>
        <w:r w:rsidR="00320DDB" w:rsidRPr="000D3963">
          <w:rPr>
            <w:rStyle w:val="Collegamentoipertestuale"/>
            <w:rFonts w:cs="Arial"/>
            <w:sz w:val="20"/>
            <w:szCs w:val="20"/>
          </w:rPr>
          <w:t xml:space="preserve"> 17 -  Unità immobiliari concesse in locazione</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_Toc46163620 \h </w:instrText>
        </w:r>
        <w:r w:rsidRPr="000D3963">
          <w:rPr>
            <w:webHidden/>
            <w:sz w:val="20"/>
            <w:szCs w:val="20"/>
          </w:rPr>
        </w:r>
        <w:r w:rsidRPr="000D3963">
          <w:rPr>
            <w:webHidden/>
            <w:sz w:val="20"/>
            <w:szCs w:val="20"/>
          </w:rPr>
          <w:fldChar w:fldCharType="separate"/>
        </w:r>
        <w:r w:rsidR="005D2AF7" w:rsidRPr="000D3963">
          <w:rPr>
            <w:webHidden/>
            <w:sz w:val="20"/>
            <w:szCs w:val="20"/>
          </w:rPr>
          <w:t>9</w:t>
        </w:r>
        <w:r w:rsidRPr="000D3963">
          <w:rPr>
            <w:webHidden/>
            <w:sz w:val="20"/>
            <w:szCs w:val="20"/>
          </w:rPr>
          <w:fldChar w:fldCharType="end"/>
        </w:r>
      </w:hyperlink>
    </w:p>
    <w:p w:rsidR="00320DDB" w:rsidRPr="000D3963" w:rsidRDefault="00E7251B" w:rsidP="000D3963">
      <w:pPr>
        <w:pStyle w:val="Sommario2"/>
        <w:spacing w:after="60" w:line="240" w:lineRule="auto"/>
        <w:rPr>
          <w:sz w:val="20"/>
          <w:szCs w:val="20"/>
        </w:rPr>
      </w:pPr>
      <w:hyperlink w:anchor="_Toc46163621" w:history="1">
        <w:r w:rsidR="000D3963" w:rsidRPr="000D3963">
          <w:rPr>
            <w:rStyle w:val="Collegamentoipertestuale"/>
            <w:rFonts w:cs="Arial"/>
            <w:sz w:val="20"/>
            <w:szCs w:val="20"/>
          </w:rPr>
          <w:t>Articolo</w:t>
        </w:r>
        <w:r w:rsidR="00320DDB" w:rsidRPr="000D3963">
          <w:rPr>
            <w:rStyle w:val="Collegamentoipertestuale"/>
            <w:rFonts w:cs="Arial"/>
            <w:sz w:val="20"/>
            <w:szCs w:val="20"/>
          </w:rPr>
          <w:t xml:space="preserve"> 18 -  Unità immobiliari concesse in comodato</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_Toc46163621 \h </w:instrText>
        </w:r>
        <w:r w:rsidRPr="000D3963">
          <w:rPr>
            <w:webHidden/>
            <w:sz w:val="20"/>
            <w:szCs w:val="20"/>
          </w:rPr>
        </w:r>
        <w:r w:rsidRPr="000D3963">
          <w:rPr>
            <w:webHidden/>
            <w:sz w:val="20"/>
            <w:szCs w:val="20"/>
          </w:rPr>
          <w:fldChar w:fldCharType="separate"/>
        </w:r>
        <w:r w:rsidR="005D2AF7" w:rsidRPr="000D3963">
          <w:rPr>
            <w:webHidden/>
            <w:sz w:val="20"/>
            <w:szCs w:val="20"/>
          </w:rPr>
          <w:t>9</w:t>
        </w:r>
        <w:r w:rsidRPr="000D3963">
          <w:rPr>
            <w:webHidden/>
            <w:sz w:val="20"/>
            <w:szCs w:val="20"/>
          </w:rPr>
          <w:fldChar w:fldCharType="end"/>
        </w:r>
      </w:hyperlink>
    </w:p>
    <w:p w:rsidR="00676666" w:rsidRPr="000D3963" w:rsidRDefault="000D3963" w:rsidP="000D3963">
      <w:pPr>
        <w:pStyle w:val="Sommario2"/>
        <w:spacing w:after="60" w:line="240" w:lineRule="auto"/>
        <w:rPr>
          <w:rStyle w:val="Collegamentoipertestuale"/>
          <w:rFonts w:cs="Arial"/>
          <w:color w:val="auto"/>
          <w:sz w:val="20"/>
          <w:szCs w:val="20"/>
          <w:u w:val="none"/>
        </w:rPr>
      </w:pPr>
      <w:r w:rsidRPr="000D3963">
        <w:rPr>
          <w:rStyle w:val="Collegamentoipertestuale"/>
          <w:rFonts w:cs="Arial"/>
          <w:color w:val="auto"/>
          <w:sz w:val="20"/>
          <w:szCs w:val="20"/>
          <w:u w:val="none"/>
        </w:rPr>
        <w:t>Articolo</w:t>
      </w:r>
      <w:r w:rsidR="00676666" w:rsidRPr="000D3963">
        <w:rPr>
          <w:rStyle w:val="Collegamentoipertestuale"/>
          <w:rFonts w:cs="Arial"/>
          <w:color w:val="auto"/>
          <w:sz w:val="20"/>
          <w:szCs w:val="20"/>
          <w:u w:val="none"/>
        </w:rPr>
        <w:t xml:space="preserve"> 19 - Fabbricati inagibili o inabitabili……………………………</w:t>
      </w:r>
      <w:r w:rsidR="001B5420">
        <w:rPr>
          <w:rStyle w:val="Collegamentoipertestuale"/>
          <w:rFonts w:cs="Arial"/>
          <w:color w:val="auto"/>
          <w:sz w:val="20"/>
          <w:szCs w:val="20"/>
          <w:u w:val="none"/>
        </w:rPr>
        <w:t>………………………………</w:t>
      </w:r>
      <w:r w:rsidR="00676666" w:rsidRPr="000D3963">
        <w:rPr>
          <w:rStyle w:val="Collegamentoipertestuale"/>
          <w:rFonts w:cs="Arial"/>
          <w:color w:val="auto"/>
          <w:sz w:val="20"/>
          <w:szCs w:val="20"/>
          <w:u w:val="none"/>
        </w:rPr>
        <w:t>……………………….  9</w:t>
      </w:r>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22" w:history="1">
        <w:r w:rsidR="000D3963" w:rsidRPr="000D3963">
          <w:rPr>
            <w:rStyle w:val="Collegamentoipertestuale"/>
            <w:rFonts w:cs="Arial"/>
            <w:sz w:val="20"/>
            <w:szCs w:val="20"/>
          </w:rPr>
          <w:t>Articolo</w:t>
        </w:r>
        <w:r w:rsidR="00320DDB" w:rsidRPr="000D3963">
          <w:rPr>
            <w:rStyle w:val="Collegamentoipertestuale"/>
            <w:rFonts w:cs="Arial"/>
            <w:sz w:val="20"/>
            <w:szCs w:val="20"/>
          </w:rPr>
          <w:t xml:space="preserve"> 20 – Determinazione dei valori venali per le aree fabbricabili</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_Toc46163622 \h </w:instrText>
        </w:r>
        <w:r w:rsidRPr="000D3963">
          <w:rPr>
            <w:webHidden/>
            <w:sz w:val="20"/>
            <w:szCs w:val="20"/>
          </w:rPr>
        </w:r>
        <w:r w:rsidRPr="000D3963">
          <w:rPr>
            <w:webHidden/>
            <w:sz w:val="20"/>
            <w:szCs w:val="20"/>
          </w:rPr>
          <w:fldChar w:fldCharType="separate"/>
        </w:r>
        <w:r w:rsidR="005D2AF7" w:rsidRPr="000D3963">
          <w:rPr>
            <w:webHidden/>
            <w:sz w:val="20"/>
            <w:szCs w:val="20"/>
          </w:rPr>
          <w:t>10</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23" w:history="1">
        <w:r w:rsidR="000D3963" w:rsidRPr="000D3963">
          <w:rPr>
            <w:rStyle w:val="Collegamentoipertestuale"/>
            <w:rFonts w:cs="Arial"/>
            <w:sz w:val="20"/>
            <w:szCs w:val="20"/>
          </w:rPr>
          <w:t>Articolo</w:t>
        </w:r>
        <w:r w:rsidR="00320DDB" w:rsidRPr="000D3963">
          <w:rPr>
            <w:rStyle w:val="Collegamentoipertestuale"/>
            <w:rFonts w:cs="Arial"/>
            <w:sz w:val="20"/>
            <w:szCs w:val="20"/>
          </w:rPr>
          <w:t xml:space="preserve"> 21 –Aree fabbricabili divenute inedificabili</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_Toc46163623 \h </w:instrText>
        </w:r>
        <w:r w:rsidRPr="000D3963">
          <w:rPr>
            <w:webHidden/>
            <w:sz w:val="20"/>
            <w:szCs w:val="20"/>
          </w:rPr>
        </w:r>
        <w:r w:rsidRPr="000D3963">
          <w:rPr>
            <w:webHidden/>
            <w:sz w:val="20"/>
            <w:szCs w:val="20"/>
          </w:rPr>
          <w:fldChar w:fldCharType="separate"/>
        </w:r>
        <w:r w:rsidR="005D2AF7" w:rsidRPr="000D3963">
          <w:rPr>
            <w:webHidden/>
            <w:sz w:val="20"/>
            <w:szCs w:val="20"/>
          </w:rPr>
          <w:t>11</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24" w:history="1">
        <w:r w:rsidR="000D3963" w:rsidRPr="000D3963">
          <w:rPr>
            <w:rStyle w:val="Collegamentoipertestuale"/>
            <w:rFonts w:cs="Arial"/>
            <w:sz w:val="20"/>
            <w:szCs w:val="20"/>
          </w:rPr>
          <w:t>Articolo</w:t>
        </w:r>
        <w:r w:rsidR="00320DDB" w:rsidRPr="000D3963">
          <w:rPr>
            <w:rStyle w:val="Collegamentoipertestuale"/>
            <w:rFonts w:cs="Arial"/>
            <w:sz w:val="20"/>
            <w:szCs w:val="20"/>
          </w:rPr>
          <w:t xml:space="preserve"> 22 – Scissione del nucleo familiare</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_Toc46163624 \h </w:instrText>
        </w:r>
        <w:r w:rsidRPr="000D3963">
          <w:rPr>
            <w:webHidden/>
            <w:sz w:val="20"/>
            <w:szCs w:val="20"/>
          </w:rPr>
        </w:r>
        <w:r w:rsidRPr="000D3963">
          <w:rPr>
            <w:webHidden/>
            <w:sz w:val="20"/>
            <w:szCs w:val="20"/>
          </w:rPr>
          <w:fldChar w:fldCharType="separate"/>
        </w:r>
        <w:r w:rsidR="005D2AF7" w:rsidRPr="000D3963">
          <w:rPr>
            <w:webHidden/>
            <w:sz w:val="20"/>
            <w:szCs w:val="20"/>
          </w:rPr>
          <w:t>11</w:t>
        </w:r>
        <w:r w:rsidRPr="000D3963">
          <w:rPr>
            <w:webHidden/>
            <w:sz w:val="20"/>
            <w:szCs w:val="20"/>
          </w:rPr>
          <w:fldChar w:fldCharType="end"/>
        </w:r>
      </w:hyperlink>
    </w:p>
    <w:p w:rsidR="00320DDB" w:rsidRPr="001B5420" w:rsidRDefault="00E7251B" w:rsidP="001B5420">
      <w:pPr>
        <w:pStyle w:val="Sommario1"/>
        <w:rPr>
          <w:rFonts w:eastAsiaTheme="minorEastAsia" w:cstheme="minorBidi"/>
          <w:lang w:eastAsia="it-IT"/>
        </w:rPr>
      </w:pPr>
      <w:hyperlink w:anchor="_Toc46163625" w:history="1">
        <w:r w:rsidR="00320DDB" w:rsidRPr="001B5420">
          <w:rPr>
            <w:rStyle w:val="Collegamentoipertestuale"/>
            <w:rFonts w:cs="Arial"/>
          </w:rPr>
          <w:t>TITOLO III - LA TASSA SUI RIFIUTI (TARI)</w:t>
        </w:r>
        <w:r w:rsidR="00320DDB" w:rsidRPr="001B5420">
          <w:rPr>
            <w:webHidden/>
          </w:rPr>
          <w:tab/>
        </w:r>
        <w:r w:rsidRPr="001B5420">
          <w:rPr>
            <w:webHidden/>
          </w:rPr>
          <w:fldChar w:fldCharType="begin"/>
        </w:r>
        <w:r w:rsidR="00320DDB" w:rsidRPr="001B5420">
          <w:rPr>
            <w:webHidden/>
          </w:rPr>
          <w:instrText xml:space="preserve"> PAGEREF _Toc46163625 \h </w:instrText>
        </w:r>
        <w:r w:rsidRPr="001B5420">
          <w:rPr>
            <w:webHidden/>
          </w:rPr>
        </w:r>
        <w:r w:rsidRPr="001B5420">
          <w:rPr>
            <w:webHidden/>
          </w:rPr>
          <w:fldChar w:fldCharType="separate"/>
        </w:r>
        <w:r w:rsidR="005D2AF7" w:rsidRPr="001B5420">
          <w:rPr>
            <w:webHidden/>
          </w:rPr>
          <w:t>11</w:t>
        </w:r>
        <w:r w:rsidRPr="001B5420">
          <w:rPr>
            <w:webHidden/>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26" w:history="1">
        <w:r w:rsidR="000D3963" w:rsidRPr="000D3963">
          <w:rPr>
            <w:rStyle w:val="Collegamentoipertestuale"/>
            <w:rFonts w:cs="Arial"/>
            <w:sz w:val="20"/>
            <w:szCs w:val="20"/>
          </w:rPr>
          <w:t>Articolo</w:t>
        </w:r>
        <w:r w:rsidR="00320DDB" w:rsidRPr="000D3963">
          <w:rPr>
            <w:rStyle w:val="Collegamentoipertestuale"/>
            <w:rFonts w:cs="Arial"/>
            <w:sz w:val="20"/>
            <w:szCs w:val="20"/>
          </w:rPr>
          <w:t xml:space="preserve"> 23 - Presupposto</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_Toc46163626 \h </w:instrText>
        </w:r>
        <w:r w:rsidRPr="000D3963">
          <w:rPr>
            <w:webHidden/>
            <w:sz w:val="20"/>
            <w:szCs w:val="20"/>
          </w:rPr>
        </w:r>
        <w:r w:rsidRPr="000D3963">
          <w:rPr>
            <w:webHidden/>
            <w:sz w:val="20"/>
            <w:szCs w:val="20"/>
          </w:rPr>
          <w:fldChar w:fldCharType="separate"/>
        </w:r>
        <w:r w:rsidR="005D2AF7" w:rsidRPr="000D3963">
          <w:rPr>
            <w:webHidden/>
            <w:sz w:val="20"/>
            <w:szCs w:val="20"/>
          </w:rPr>
          <w:t>11</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27" w:history="1">
        <w:r w:rsidR="000D3963" w:rsidRPr="000D3963">
          <w:rPr>
            <w:rStyle w:val="Collegamentoipertestuale"/>
            <w:rFonts w:cs="Arial"/>
            <w:sz w:val="20"/>
            <w:szCs w:val="20"/>
          </w:rPr>
          <w:t>Articolo</w:t>
        </w:r>
        <w:r w:rsidR="00320DDB" w:rsidRPr="000D3963">
          <w:rPr>
            <w:rStyle w:val="Collegamentoipertestuale"/>
            <w:rFonts w:cs="Arial"/>
            <w:sz w:val="20"/>
            <w:szCs w:val="20"/>
          </w:rPr>
          <w:t xml:space="preserve"> 24 – Definizione di rifiuto e assimilazione dei rifiuti speciali agli urbani</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_Toc46163627 \h </w:instrText>
        </w:r>
        <w:r w:rsidRPr="000D3963">
          <w:rPr>
            <w:webHidden/>
            <w:sz w:val="20"/>
            <w:szCs w:val="20"/>
          </w:rPr>
        </w:r>
        <w:r w:rsidRPr="000D3963">
          <w:rPr>
            <w:webHidden/>
            <w:sz w:val="20"/>
            <w:szCs w:val="20"/>
          </w:rPr>
          <w:fldChar w:fldCharType="separate"/>
        </w:r>
        <w:r w:rsidR="005D2AF7" w:rsidRPr="000D3963">
          <w:rPr>
            <w:webHidden/>
            <w:sz w:val="20"/>
            <w:szCs w:val="20"/>
          </w:rPr>
          <w:t>12</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28" w:history="1">
        <w:r w:rsidR="000D3963" w:rsidRPr="000D3963">
          <w:rPr>
            <w:rStyle w:val="Collegamentoipertestuale"/>
            <w:rFonts w:cs="Arial"/>
            <w:sz w:val="20"/>
            <w:szCs w:val="20"/>
          </w:rPr>
          <w:t>Articolo</w:t>
        </w:r>
        <w:r w:rsidR="00320DDB" w:rsidRPr="000D3963">
          <w:rPr>
            <w:rStyle w:val="Collegamentoipertestuale"/>
            <w:rFonts w:cs="Arial"/>
            <w:sz w:val="20"/>
            <w:szCs w:val="20"/>
          </w:rPr>
          <w:t xml:space="preserve"> 25 – Soggetti passivi</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_Toc46163628 \h </w:instrText>
        </w:r>
        <w:r w:rsidRPr="000D3963">
          <w:rPr>
            <w:webHidden/>
            <w:sz w:val="20"/>
            <w:szCs w:val="20"/>
          </w:rPr>
        </w:r>
        <w:r w:rsidRPr="000D3963">
          <w:rPr>
            <w:webHidden/>
            <w:sz w:val="20"/>
            <w:szCs w:val="20"/>
          </w:rPr>
          <w:fldChar w:fldCharType="separate"/>
        </w:r>
        <w:r w:rsidR="005D2AF7" w:rsidRPr="000D3963">
          <w:rPr>
            <w:webHidden/>
            <w:sz w:val="20"/>
            <w:szCs w:val="20"/>
          </w:rPr>
          <w:t>13</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29" w:history="1">
        <w:r w:rsidR="000D3963" w:rsidRPr="000D3963">
          <w:rPr>
            <w:rStyle w:val="Collegamentoipertestuale"/>
            <w:rFonts w:cs="Arial"/>
            <w:sz w:val="20"/>
            <w:szCs w:val="20"/>
          </w:rPr>
          <w:t>Articolo</w:t>
        </w:r>
        <w:r w:rsidR="00320DDB" w:rsidRPr="000D3963">
          <w:rPr>
            <w:rStyle w:val="Collegamentoipertestuale"/>
            <w:rFonts w:cs="Arial"/>
            <w:sz w:val="20"/>
            <w:szCs w:val="20"/>
          </w:rPr>
          <w:t xml:space="preserve"> 26 – Locali e aree scoperte soggette alla TARI</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_Toc46163629 \h </w:instrText>
        </w:r>
        <w:r w:rsidRPr="000D3963">
          <w:rPr>
            <w:webHidden/>
            <w:sz w:val="20"/>
            <w:szCs w:val="20"/>
          </w:rPr>
        </w:r>
        <w:r w:rsidRPr="000D3963">
          <w:rPr>
            <w:webHidden/>
            <w:sz w:val="20"/>
            <w:szCs w:val="20"/>
          </w:rPr>
          <w:fldChar w:fldCharType="separate"/>
        </w:r>
        <w:r w:rsidR="005D2AF7" w:rsidRPr="000D3963">
          <w:rPr>
            <w:webHidden/>
            <w:sz w:val="20"/>
            <w:szCs w:val="20"/>
          </w:rPr>
          <w:t>13</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30" w:history="1">
        <w:r w:rsidR="000D3963" w:rsidRPr="000D3963">
          <w:rPr>
            <w:rStyle w:val="Collegamentoipertestuale"/>
            <w:rFonts w:cs="Arial"/>
            <w:sz w:val="20"/>
            <w:szCs w:val="20"/>
          </w:rPr>
          <w:t>Articolo</w:t>
        </w:r>
        <w:r w:rsidR="00320DDB" w:rsidRPr="000D3963">
          <w:rPr>
            <w:rStyle w:val="Collegamentoipertestuale"/>
            <w:rFonts w:cs="Arial"/>
            <w:sz w:val="20"/>
            <w:szCs w:val="20"/>
          </w:rPr>
          <w:t xml:space="preserve"> 27 – Locali e aree scoperte non soggette alla TARI</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_Toc46163630 \h </w:instrText>
        </w:r>
        <w:r w:rsidRPr="000D3963">
          <w:rPr>
            <w:webHidden/>
            <w:sz w:val="20"/>
            <w:szCs w:val="20"/>
          </w:rPr>
        </w:r>
        <w:r w:rsidRPr="000D3963">
          <w:rPr>
            <w:webHidden/>
            <w:sz w:val="20"/>
            <w:szCs w:val="20"/>
          </w:rPr>
          <w:fldChar w:fldCharType="separate"/>
        </w:r>
        <w:r w:rsidR="005D2AF7" w:rsidRPr="000D3963">
          <w:rPr>
            <w:webHidden/>
            <w:sz w:val="20"/>
            <w:szCs w:val="20"/>
          </w:rPr>
          <w:t>13</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31" w:history="1">
        <w:r w:rsidR="000D3963" w:rsidRPr="000D3963">
          <w:rPr>
            <w:rStyle w:val="Collegamentoipertestuale"/>
            <w:rFonts w:cs="Arial"/>
            <w:sz w:val="20"/>
            <w:szCs w:val="20"/>
          </w:rPr>
          <w:t>Articolo</w:t>
        </w:r>
        <w:r w:rsidR="00320DDB" w:rsidRPr="000D3963">
          <w:rPr>
            <w:rStyle w:val="Collegamentoipertestuale"/>
            <w:rFonts w:cs="Arial"/>
            <w:sz w:val="20"/>
            <w:szCs w:val="20"/>
          </w:rPr>
          <w:t xml:space="preserve"> 28 – Determinazione della superficie tassabile</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_Toc46163631 \h </w:instrText>
        </w:r>
        <w:r w:rsidRPr="000D3963">
          <w:rPr>
            <w:webHidden/>
            <w:sz w:val="20"/>
            <w:szCs w:val="20"/>
          </w:rPr>
        </w:r>
        <w:r w:rsidRPr="000D3963">
          <w:rPr>
            <w:webHidden/>
            <w:sz w:val="20"/>
            <w:szCs w:val="20"/>
          </w:rPr>
          <w:fldChar w:fldCharType="separate"/>
        </w:r>
        <w:r w:rsidR="005D2AF7" w:rsidRPr="000D3963">
          <w:rPr>
            <w:webHidden/>
            <w:sz w:val="20"/>
            <w:szCs w:val="20"/>
          </w:rPr>
          <w:t>14</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32" w:history="1">
        <w:r w:rsidR="000D3963" w:rsidRPr="000D3963">
          <w:rPr>
            <w:rStyle w:val="Collegamentoipertestuale"/>
            <w:rFonts w:cs="Arial"/>
            <w:sz w:val="20"/>
            <w:szCs w:val="20"/>
          </w:rPr>
          <w:t>Articolo</w:t>
        </w:r>
        <w:r w:rsidR="00320DDB" w:rsidRPr="000D3963">
          <w:rPr>
            <w:rStyle w:val="Collegamentoipertestuale"/>
            <w:rFonts w:cs="Arial"/>
            <w:sz w:val="20"/>
            <w:szCs w:val="20"/>
          </w:rPr>
          <w:t xml:space="preserve"> 29 – Produzione di rifiuti speciali non assimilate agli urbani – Riduzioni della superficie</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_Toc46163632 \h </w:instrText>
        </w:r>
        <w:r w:rsidRPr="000D3963">
          <w:rPr>
            <w:webHidden/>
            <w:sz w:val="20"/>
            <w:szCs w:val="20"/>
          </w:rPr>
        </w:r>
        <w:r w:rsidRPr="000D3963">
          <w:rPr>
            <w:webHidden/>
            <w:sz w:val="20"/>
            <w:szCs w:val="20"/>
          </w:rPr>
          <w:fldChar w:fldCharType="separate"/>
        </w:r>
        <w:r w:rsidR="005D2AF7" w:rsidRPr="000D3963">
          <w:rPr>
            <w:webHidden/>
            <w:sz w:val="20"/>
            <w:szCs w:val="20"/>
          </w:rPr>
          <w:t>15</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33" w:history="1">
        <w:r w:rsidR="000D3963" w:rsidRPr="000D3963">
          <w:rPr>
            <w:rStyle w:val="Collegamentoipertestuale"/>
            <w:rFonts w:cs="Arial"/>
            <w:sz w:val="20"/>
            <w:szCs w:val="20"/>
          </w:rPr>
          <w:t>Articolo</w:t>
        </w:r>
        <w:r w:rsidR="00320DDB" w:rsidRPr="000D3963">
          <w:rPr>
            <w:rStyle w:val="Collegamentoipertestuale"/>
            <w:rFonts w:cs="Arial"/>
            <w:sz w:val="20"/>
            <w:szCs w:val="20"/>
          </w:rPr>
          <w:t xml:space="preserve"> 30 – Rifiuti speciali assimilate avviati al recupero in modo autonomo</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_Toc46163633 \h </w:instrText>
        </w:r>
        <w:r w:rsidRPr="000D3963">
          <w:rPr>
            <w:webHidden/>
            <w:sz w:val="20"/>
            <w:szCs w:val="20"/>
          </w:rPr>
        </w:r>
        <w:r w:rsidRPr="000D3963">
          <w:rPr>
            <w:webHidden/>
            <w:sz w:val="20"/>
            <w:szCs w:val="20"/>
          </w:rPr>
          <w:fldChar w:fldCharType="separate"/>
        </w:r>
        <w:r w:rsidR="005D2AF7" w:rsidRPr="000D3963">
          <w:rPr>
            <w:webHidden/>
            <w:sz w:val="20"/>
            <w:szCs w:val="20"/>
          </w:rPr>
          <w:t>15</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34" w:history="1">
        <w:r w:rsidR="000D3963" w:rsidRPr="000D3963">
          <w:rPr>
            <w:rStyle w:val="Collegamentoipertestuale"/>
            <w:rFonts w:cs="Arial"/>
            <w:sz w:val="20"/>
            <w:szCs w:val="20"/>
          </w:rPr>
          <w:t>Articolo</w:t>
        </w:r>
        <w:r w:rsidR="00320DDB" w:rsidRPr="000D3963">
          <w:rPr>
            <w:rStyle w:val="Collegamentoipertestuale"/>
            <w:rFonts w:cs="Arial"/>
            <w:sz w:val="20"/>
            <w:szCs w:val="20"/>
          </w:rPr>
          <w:t xml:space="preserve"> 31 – Determinazione della tariffa TARI</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_Toc46163634 \h </w:instrText>
        </w:r>
        <w:r w:rsidRPr="000D3963">
          <w:rPr>
            <w:webHidden/>
            <w:sz w:val="20"/>
            <w:szCs w:val="20"/>
          </w:rPr>
        </w:r>
        <w:r w:rsidRPr="000D3963">
          <w:rPr>
            <w:webHidden/>
            <w:sz w:val="20"/>
            <w:szCs w:val="20"/>
          </w:rPr>
          <w:fldChar w:fldCharType="separate"/>
        </w:r>
        <w:r w:rsidR="005D2AF7" w:rsidRPr="000D3963">
          <w:rPr>
            <w:webHidden/>
            <w:sz w:val="20"/>
            <w:szCs w:val="20"/>
          </w:rPr>
          <w:t>16</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35" w:history="1">
        <w:r w:rsidR="000D3963" w:rsidRPr="000D3963">
          <w:rPr>
            <w:rStyle w:val="Collegamentoipertestuale"/>
            <w:rFonts w:cs="Arial"/>
            <w:sz w:val="20"/>
            <w:szCs w:val="20"/>
          </w:rPr>
          <w:t>Articolo</w:t>
        </w:r>
        <w:r w:rsidR="00320DDB" w:rsidRPr="000D3963">
          <w:rPr>
            <w:rStyle w:val="Collegamentoipertestuale"/>
            <w:rFonts w:cs="Arial"/>
            <w:sz w:val="20"/>
            <w:szCs w:val="20"/>
          </w:rPr>
          <w:t xml:space="preserve"> 32 – Istituzioni scolastiche statali</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_Toc46163635 \h </w:instrText>
        </w:r>
        <w:r w:rsidRPr="000D3963">
          <w:rPr>
            <w:webHidden/>
            <w:sz w:val="20"/>
            <w:szCs w:val="20"/>
          </w:rPr>
        </w:r>
        <w:r w:rsidRPr="000D3963">
          <w:rPr>
            <w:webHidden/>
            <w:sz w:val="20"/>
            <w:szCs w:val="20"/>
          </w:rPr>
          <w:fldChar w:fldCharType="separate"/>
        </w:r>
        <w:r w:rsidR="005D2AF7" w:rsidRPr="000D3963">
          <w:rPr>
            <w:webHidden/>
            <w:sz w:val="20"/>
            <w:szCs w:val="20"/>
          </w:rPr>
          <w:t>16</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36" w:history="1">
        <w:r w:rsidR="000D3963" w:rsidRPr="000D3963">
          <w:rPr>
            <w:rStyle w:val="Collegamentoipertestuale"/>
            <w:rFonts w:cs="Arial"/>
            <w:sz w:val="20"/>
            <w:szCs w:val="20"/>
          </w:rPr>
          <w:t>Articolo</w:t>
        </w:r>
        <w:r w:rsidR="00320DDB" w:rsidRPr="000D3963">
          <w:rPr>
            <w:rStyle w:val="Collegamentoipertestuale"/>
            <w:rFonts w:cs="Arial"/>
            <w:sz w:val="20"/>
            <w:szCs w:val="20"/>
          </w:rPr>
          <w:t xml:space="preserve"> 33 – Copertura dei costi del servizio di gestione dei rifuti e PEF</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_Toc46163636 \h </w:instrText>
        </w:r>
        <w:r w:rsidRPr="000D3963">
          <w:rPr>
            <w:webHidden/>
            <w:sz w:val="20"/>
            <w:szCs w:val="20"/>
          </w:rPr>
        </w:r>
        <w:r w:rsidRPr="000D3963">
          <w:rPr>
            <w:webHidden/>
            <w:sz w:val="20"/>
            <w:szCs w:val="20"/>
          </w:rPr>
          <w:fldChar w:fldCharType="separate"/>
        </w:r>
        <w:r w:rsidR="005D2AF7" w:rsidRPr="000D3963">
          <w:rPr>
            <w:webHidden/>
            <w:sz w:val="20"/>
            <w:szCs w:val="20"/>
          </w:rPr>
          <w:t>16</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37" w:history="1">
        <w:r w:rsidR="000D3963" w:rsidRPr="000D3963">
          <w:rPr>
            <w:rStyle w:val="Collegamentoipertestuale"/>
            <w:rFonts w:cs="Arial"/>
            <w:sz w:val="20"/>
            <w:szCs w:val="20"/>
          </w:rPr>
          <w:t>Articolo</w:t>
        </w:r>
        <w:r w:rsidR="00320DDB" w:rsidRPr="000D3963">
          <w:rPr>
            <w:rStyle w:val="Collegamentoipertestuale"/>
            <w:rFonts w:cs="Arial"/>
            <w:sz w:val="20"/>
            <w:szCs w:val="20"/>
          </w:rPr>
          <w:t xml:space="preserve"> 34 – Classificazione delle utenze non domestiche</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_Toc46163637 \h </w:instrText>
        </w:r>
        <w:r w:rsidRPr="000D3963">
          <w:rPr>
            <w:webHidden/>
            <w:sz w:val="20"/>
            <w:szCs w:val="20"/>
          </w:rPr>
        </w:r>
        <w:r w:rsidRPr="000D3963">
          <w:rPr>
            <w:webHidden/>
            <w:sz w:val="20"/>
            <w:szCs w:val="20"/>
          </w:rPr>
          <w:fldChar w:fldCharType="separate"/>
        </w:r>
        <w:r w:rsidR="005D2AF7" w:rsidRPr="000D3963">
          <w:rPr>
            <w:webHidden/>
            <w:sz w:val="20"/>
            <w:szCs w:val="20"/>
          </w:rPr>
          <w:t>17</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38" w:history="1">
        <w:r w:rsidR="000D3963" w:rsidRPr="000D3963">
          <w:rPr>
            <w:rStyle w:val="Collegamentoipertestuale"/>
            <w:rFonts w:cs="Arial"/>
            <w:sz w:val="20"/>
            <w:szCs w:val="20"/>
          </w:rPr>
          <w:t>Articolo</w:t>
        </w:r>
        <w:r w:rsidR="00320DDB" w:rsidRPr="000D3963">
          <w:rPr>
            <w:rStyle w:val="Collegamentoipertestuale"/>
            <w:rFonts w:cs="Arial"/>
            <w:sz w:val="20"/>
            <w:szCs w:val="20"/>
          </w:rPr>
          <w:t xml:space="preserve"> 35 – Obbligazione tributaria</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_Toc46163638 \h </w:instrText>
        </w:r>
        <w:r w:rsidRPr="000D3963">
          <w:rPr>
            <w:webHidden/>
            <w:sz w:val="20"/>
            <w:szCs w:val="20"/>
          </w:rPr>
        </w:r>
        <w:r w:rsidRPr="000D3963">
          <w:rPr>
            <w:webHidden/>
            <w:sz w:val="20"/>
            <w:szCs w:val="20"/>
          </w:rPr>
          <w:fldChar w:fldCharType="separate"/>
        </w:r>
        <w:r w:rsidR="005D2AF7" w:rsidRPr="000D3963">
          <w:rPr>
            <w:webHidden/>
            <w:sz w:val="20"/>
            <w:szCs w:val="20"/>
          </w:rPr>
          <w:t>18</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39" w:history="1">
        <w:r w:rsidR="000D3963" w:rsidRPr="000D3963">
          <w:rPr>
            <w:rStyle w:val="Collegamentoipertestuale"/>
            <w:rFonts w:cs="Arial"/>
            <w:sz w:val="20"/>
            <w:szCs w:val="20"/>
          </w:rPr>
          <w:t>Articolo</w:t>
        </w:r>
        <w:r w:rsidR="00320DDB" w:rsidRPr="000D3963">
          <w:rPr>
            <w:rStyle w:val="Collegamentoipertestuale"/>
            <w:rFonts w:cs="Arial"/>
            <w:sz w:val="20"/>
            <w:szCs w:val="20"/>
          </w:rPr>
          <w:t xml:space="preserve"> 36 – Zone non servite</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_Toc46163639 \h </w:instrText>
        </w:r>
        <w:r w:rsidRPr="000D3963">
          <w:rPr>
            <w:webHidden/>
            <w:sz w:val="20"/>
            <w:szCs w:val="20"/>
          </w:rPr>
        </w:r>
        <w:r w:rsidRPr="000D3963">
          <w:rPr>
            <w:webHidden/>
            <w:sz w:val="20"/>
            <w:szCs w:val="20"/>
          </w:rPr>
          <w:fldChar w:fldCharType="separate"/>
        </w:r>
        <w:r w:rsidR="005D2AF7" w:rsidRPr="000D3963">
          <w:rPr>
            <w:webHidden/>
            <w:sz w:val="20"/>
            <w:szCs w:val="20"/>
          </w:rPr>
          <w:t>19</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40" w:history="1">
        <w:r w:rsidR="000D3963" w:rsidRPr="000D3963">
          <w:rPr>
            <w:rStyle w:val="Collegamentoipertestuale"/>
            <w:rFonts w:cs="Arial"/>
            <w:sz w:val="20"/>
            <w:szCs w:val="20"/>
          </w:rPr>
          <w:t>Articolo</w:t>
        </w:r>
        <w:r w:rsidR="00320DDB" w:rsidRPr="000D3963">
          <w:rPr>
            <w:rStyle w:val="Collegamentoipertestuale"/>
            <w:rFonts w:cs="Arial"/>
            <w:sz w:val="20"/>
            <w:szCs w:val="20"/>
          </w:rPr>
          <w:t xml:space="preserve"> 37 – Riduzioni ed esenzioni</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_Toc46163640 \h </w:instrText>
        </w:r>
        <w:r w:rsidRPr="000D3963">
          <w:rPr>
            <w:webHidden/>
            <w:sz w:val="20"/>
            <w:szCs w:val="20"/>
          </w:rPr>
        </w:r>
        <w:r w:rsidRPr="000D3963">
          <w:rPr>
            <w:webHidden/>
            <w:sz w:val="20"/>
            <w:szCs w:val="20"/>
          </w:rPr>
          <w:fldChar w:fldCharType="separate"/>
        </w:r>
        <w:r w:rsidR="005D2AF7" w:rsidRPr="000D3963">
          <w:rPr>
            <w:webHidden/>
            <w:sz w:val="20"/>
            <w:szCs w:val="20"/>
          </w:rPr>
          <w:t>19</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41" w:history="1">
        <w:r w:rsidR="000D3963" w:rsidRPr="000D3963">
          <w:rPr>
            <w:rStyle w:val="Collegamentoipertestuale"/>
            <w:rFonts w:cs="Arial"/>
            <w:sz w:val="20"/>
            <w:szCs w:val="20"/>
          </w:rPr>
          <w:t>Articolo</w:t>
        </w:r>
        <w:r w:rsidR="00320DDB" w:rsidRPr="000D3963">
          <w:rPr>
            <w:rStyle w:val="Collegamentoipertestuale"/>
            <w:rFonts w:cs="Arial"/>
            <w:sz w:val="20"/>
            <w:szCs w:val="20"/>
          </w:rPr>
          <w:t xml:space="preserve"> 38 – Riduzioni ed esenzioni per le attività commerciali del centro storico</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_Toc46163641 \h </w:instrText>
        </w:r>
        <w:r w:rsidRPr="000D3963">
          <w:rPr>
            <w:webHidden/>
            <w:sz w:val="20"/>
            <w:szCs w:val="20"/>
          </w:rPr>
        </w:r>
        <w:r w:rsidRPr="000D3963">
          <w:rPr>
            <w:webHidden/>
            <w:sz w:val="20"/>
            <w:szCs w:val="20"/>
          </w:rPr>
          <w:fldChar w:fldCharType="separate"/>
        </w:r>
        <w:r w:rsidR="005D2AF7" w:rsidRPr="000D3963">
          <w:rPr>
            <w:webHidden/>
            <w:sz w:val="20"/>
            <w:szCs w:val="20"/>
          </w:rPr>
          <w:t>20</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42" w:history="1">
        <w:r w:rsidR="000D3963" w:rsidRPr="000D3963">
          <w:rPr>
            <w:rStyle w:val="Collegamentoipertestuale"/>
            <w:rFonts w:cs="Arial"/>
            <w:sz w:val="20"/>
            <w:szCs w:val="20"/>
          </w:rPr>
          <w:t>Articolo</w:t>
        </w:r>
        <w:r w:rsidR="00320DDB" w:rsidRPr="000D3963">
          <w:rPr>
            <w:rStyle w:val="Collegamentoipertestuale"/>
            <w:rFonts w:cs="Arial"/>
            <w:sz w:val="20"/>
            <w:szCs w:val="20"/>
          </w:rPr>
          <w:t xml:space="preserve"> 39 – Finanziamento delle riduzioni, esenzioni e agevolazioni</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_Toc46163642 \h </w:instrText>
        </w:r>
        <w:r w:rsidRPr="000D3963">
          <w:rPr>
            <w:webHidden/>
            <w:sz w:val="20"/>
            <w:szCs w:val="20"/>
          </w:rPr>
        </w:r>
        <w:r w:rsidRPr="000D3963">
          <w:rPr>
            <w:webHidden/>
            <w:sz w:val="20"/>
            <w:szCs w:val="20"/>
          </w:rPr>
          <w:fldChar w:fldCharType="separate"/>
        </w:r>
        <w:r w:rsidR="005D2AF7" w:rsidRPr="000D3963">
          <w:rPr>
            <w:webHidden/>
            <w:sz w:val="20"/>
            <w:szCs w:val="20"/>
          </w:rPr>
          <w:t>23</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43" w:history="1">
        <w:r w:rsidR="000D3963" w:rsidRPr="000D3963">
          <w:rPr>
            <w:rStyle w:val="Collegamentoipertestuale"/>
            <w:rFonts w:cs="Arial"/>
            <w:sz w:val="20"/>
            <w:szCs w:val="20"/>
          </w:rPr>
          <w:t>Articolo</w:t>
        </w:r>
        <w:r w:rsidR="00320DDB" w:rsidRPr="000D3963">
          <w:rPr>
            <w:rStyle w:val="Collegamentoipertestuale"/>
            <w:rFonts w:cs="Arial"/>
            <w:sz w:val="20"/>
            <w:szCs w:val="20"/>
          </w:rPr>
          <w:t xml:space="preserve"> 40 – Tributo giornaliero</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_Toc46163643 \h </w:instrText>
        </w:r>
        <w:r w:rsidRPr="000D3963">
          <w:rPr>
            <w:webHidden/>
            <w:sz w:val="20"/>
            <w:szCs w:val="20"/>
          </w:rPr>
        </w:r>
        <w:r w:rsidRPr="000D3963">
          <w:rPr>
            <w:webHidden/>
            <w:sz w:val="20"/>
            <w:szCs w:val="20"/>
          </w:rPr>
          <w:fldChar w:fldCharType="separate"/>
        </w:r>
        <w:r w:rsidR="005D2AF7" w:rsidRPr="000D3963">
          <w:rPr>
            <w:webHidden/>
            <w:sz w:val="20"/>
            <w:szCs w:val="20"/>
          </w:rPr>
          <w:t>23</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44" w:history="1">
        <w:r w:rsidR="000D3963" w:rsidRPr="000D3963">
          <w:rPr>
            <w:rStyle w:val="Collegamentoipertestuale"/>
            <w:rFonts w:cs="Arial"/>
            <w:sz w:val="20"/>
            <w:szCs w:val="20"/>
          </w:rPr>
          <w:t>Articolo</w:t>
        </w:r>
        <w:r w:rsidR="00320DDB" w:rsidRPr="000D3963">
          <w:rPr>
            <w:rStyle w:val="Collegamentoipertestuale"/>
            <w:rFonts w:cs="Arial"/>
            <w:sz w:val="20"/>
            <w:szCs w:val="20"/>
          </w:rPr>
          <w:t xml:space="preserve"> 41 – Tributo provinciale</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_Toc46163644 \h </w:instrText>
        </w:r>
        <w:r w:rsidRPr="000D3963">
          <w:rPr>
            <w:webHidden/>
            <w:sz w:val="20"/>
            <w:szCs w:val="20"/>
          </w:rPr>
        </w:r>
        <w:r w:rsidRPr="000D3963">
          <w:rPr>
            <w:webHidden/>
            <w:sz w:val="20"/>
            <w:szCs w:val="20"/>
          </w:rPr>
          <w:fldChar w:fldCharType="separate"/>
        </w:r>
        <w:r w:rsidR="005D2AF7" w:rsidRPr="000D3963">
          <w:rPr>
            <w:webHidden/>
            <w:sz w:val="20"/>
            <w:szCs w:val="20"/>
          </w:rPr>
          <w:t>23</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45" w:history="1">
        <w:r w:rsidR="000D3963" w:rsidRPr="000D3963">
          <w:rPr>
            <w:rStyle w:val="Collegamentoipertestuale"/>
            <w:rFonts w:cs="Arial"/>
            <w:sz w:val="20"/>
            <w:szCs w:val="20"/>
          </w:rPr>
          <w:t>Articolo</w:t>
        </w:r>
        <w:r w:rsidR="00320DDB" w:rsidRPr="000D3963">
          <w:rPr>
            <w:rStyle w:val="Collegamentoipertestuale"/>
            <w:rFonts w:cs="Arial"/>
            <w:sz w:val="20"/>
            <w:szCs w:val="20"/>
          </w:rPr>
          <w:t xml:space="preserve"> 42 – Riscossione</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_Toc46163645 \h </w:instrText>
        </w:r>
        <w:r w:rsidRPr="000D3963">
          <w:rPr>
            <w:webHidden/>
            <w:sz w:val="20"/>
            <w:szCs w:val="20"/>
          </w:rPr>
        </w:r>
        <w:r w:rsidRPr="000D3963">
          <w:rPr>
            <w:webHidden/>
            <w:sz w:val="20"/>
            <w:szCs w:val="20"/>
          </w:rPr>
          <w:fldChar w:fldCharType="separate"/>
        </w:r>
        <w:r w:rsidR="005D2AF7" w:rsidRPr="000D3963">
          <w:rPr>
            <w:webHidden/>
            <w:sz w:val="20"/>
            <w:szCs w:val="20"/>
          </w:rPr>
          <w:t>23</w:t>
        </w:r>
        <w:r w:rsidRPr="000D3963">
          <w:rPr>
            <w:webHidden/>
            <w:sz w:val="20"/>
            <w:szCs w:val="20"/>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46" w:history="1">
        <w:r w:rsidR="000D3963" w:rsidRPr="000D3963">
          <w:rPr>
            <w:rStyle w:val="Collegamentoipertestuale"/>
            <w:rFonts w:cs="Arial"/>
            <w:sz w:val="20"/>
            <w:szCs w:val="20"/>
          </w:rPr>
          <w:t>Articolo</w:t>
        </w:r>
        <w:r w:rsidR="00320DDB" w:rsidRPr="000D3963">
          <w:rPr>
            <w:rStyle w:val="Collegamentoipertestuale"/>
            <w:rFonts w:cs="Arial"/>
            <w:sz w:val="20"/>
            <w:szCs w:val="20"/>
          </w:rPr>
          <w:t xml:space="preserve"> 43 – Dichiarazione TARI</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_Toc46163646 \h </w:instrText>
        </w:r>
        <w:r w:rsidRPr="000D3963">
          <w:rPr>
            <w:webHidden/>
            <w:sz w:val="20"/>
            <w:szCs w:val="20"/>
          </w:rPr>
        </w:r>
        <w:r w:rsidRPr="000D3963">
          <w:rPr>
            <w:webHidden/>
            <w:sz w:val="20"/>
            <w:szCs w:val="20"/>
          </w:rPr>
          <w:fldChar w:fldCharType="separate"/>
        </w:r>
        <w:r w:rsidR="005D2AF7" w:rsidRPr="000D3963">
          <w:rPr>
            <w:webHidden/>
            <w:sz w:val="20"/>
            <w:szCs w:val="20"/>
          </w:rPr>
          <w:t>24</w:t>
        </w:r>
        <w:r w:rsidRPr="000D3963">
          <w:rPr>
            <w:webHidden/>
            <w:sz w:val="20"/>
            <w:szCs w:val="20"/>
          </w:rPr>
          <w:fldChar w:fldCharType="end"/>
        </w:r>
      </w:hyperlink>
    </w:p>
    <w:p w:rsidR="00320DDB" w:rsidRPr="000D3963" w:rsidRDefault="00E7251B" w:rsidP="001B5420">
      <w:pPr>
        <w:pStyle w:val="Sommario1"/>
        <w:rPr>
          <w:rFonts w:eastAsiaTheme="minorEastAsia" w:cstheme="minorBidi"/>
          <w:lang w:eastAsia="it-IT"/>
        </w:rPr>
      </w:pPr>
      <w:hyperlink w:anchor="_Toc46163647" w:history="1">
        <w:r w:rsidR="00320DDB" w:rsidRPr="000D3963">
          <w:rPr>
            <w:rStyle w:val="Collegamentoipertestuale"/>
          </w:rPr>
          <w:t>TITOLO VI - DISPOSIZIONI TRANSITORIE E FINALI</w:t>
        </w:r>
        <w:r w:rsidR="00320DDB" w:rsidRPr="000D3963">
          <w:rPr>
            <w:webHidden/>
          </w:rPr>
          <w:tab/>
        </w:r>
        <w:r w:rsidRPr="000D3963">
          <w:rPr>
            <w:webHidden/>
          </w:rPr>
          <w:fldChar w:fldCharType="begin"/>
        </w:r>
        <w:r w:rsidR="00320DDB" w:rsidRPr="000D3963">
          <w:rPr>
            <w:webHidden/>
          </w:rPr>
          <w:instrText xml:space="preserve"> PAGEREF _Toc46163647 \h </w:instrText>
        </w:r>
        <w:r w:rsidRPr="000D3963">
          <w:rPr>
            <w:webHidden/>
          </w:rPr>
        </w:r>
        <w:r w:rsidRPr="000D3963">
          <w:rPr>
            <w:webHidden/>
          </w:rPr>
          <w:fldChar w:fldCharType="separate"/>
        </w:r>
        <w:r w:rsidR="005D2AF7" w:rsidRPr="000D3963">
          <w:rPr>
            <w:webHidden/>
          </w:rPr>
          <w:t>26</w:t>
        </w:r>
        <w:r w:rsidRPr="000D3963">
          <w:rPr>
            <w:webHidden/>
          </w:rPr>
          <w:fldChar w:fldCharType="end"/>
        </w:r>
      </w:hyperlink>
    </w:p>
    <w:p w:rsidR="00320DDB" w:rsidRPr="000D3963" w:rsidRDefault="00E7251B" w:rsidP="000D3963">
      <w:pPr>
        <w:pStyle w:val="Sommario2"/>
        <w:spacing w:after="60" w:line="240" w:lineRule="auto"/>
        <w:rPr>
          <w:rFonts w:eastAsiaTheme="minorEastAsia" w:cstheme="minorBidi"/>
          <w:sz w:val="20"/>
          <w:szCs w:val="20"/>
          <w:lang w:eastAsia="it-IT"/>
        </w:rPr>
      </w:pPr>
      <w:hyperlink w:anchor="_Toc46163648" w:history="1">
        <w:r w:rsidR="000D3963" w:rsidRPr="000D3963">
          <w:rPr>
            <w:rStyle w:val="Collegamentoipertestuale"/>
            <w:rFonts w:cs="Arial"/>
            <w:sz w:val="20"/>
            <w:szCs w:val="20"/>
          </w:rPr>
          <w:t>Articolo</w:t>
        </w:r>
        <w:r w:rsidR="00320DDB" w:rsidRPr="000D3963">
          <w:rPr>
            <w:rStyle w:val="Collegamentoipertestuale"/>
            <w:rFonts w:cs="Arial"/>
            <w:sz w:val="20"/>
            <w:szCs w:val="20"/>
          </w:rPr>
          <w:t xml:space="preserve"> 44    – Rinvio</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_Toc46163648 \h </w:instrText>
        </w:r>
        <w:r w:rsidRPr="000D3963">
          <w:rPr>
            <w:webHidden/>
            <w:sz w:val="20"/>
            <w:szCs w:val="20"/>
          </w:rPr>
        </w:r>
        <w:r w:rsidRPr="000D3963">
          <w:rPr>
            <w:webHidden/>
            <w:sz w:val="20"/>
            <w:szCs w:val="20"/>
          </w:rPr>
          <w:fldChar w:fldCharType="separate"/>
        </w:r>
        <w:r w:rsidR="005D2AF7" w:rsidRPr="000D3963">
          <w:rPr>
            <w:webHidden/>
            <w:sz w:val="20"/>
            <w:szCs w:val="20"/>
          </w:rPr>
          <w:t>26</w:t>
        </w:r>
        <w:r w:rsidRPr="000D3963">
          <w:rPr>
            <w:webHidden/>
            <w:sz w:val="20"/>
            <w:szCs w:val="20"/>
          </w:rPr>
          <w:fldChar w:fldCharType="end"/>
        </w:r>
      </w:hyperlink>
    </w:p>
    <w:p w:rsidR="00320DDB" w:rsidRPr="000D3963" w:rsidRDefault="00E7251B" w:rsidP="000D3963">
      <w:pPr>
        <w:pStyle w:val="Sommario2"/>
        <w:spacing w:after="60" w:line="240" w:lineRule="auto"/>
        <w:rPr>
          <w:rFonts w:asciiTheme="minorHAnsi" w:eastAsiaTheme="minorEastAsia" w:hAnsiTheme="minorHAnsi" w:cstheme="minorBidi"/>
          <w:lang w:eastAsia="it-IT"/>
        </w:rPr>
      </w:pPr>
      <w:hyperlink w:anchor="_Toc46163649" w:history="1">
        <w:r w:rsidR="000D3963" w:rsidRPr="000D3963">
          <w:rPr>
            <w:rStyle w:val="Collegamentoipertestuale"/>
            <w:rFonts w:cs="Arial"/>
            <w:sz w:val="20"/>
            <w:szCs w:val="20"/>
          </w:rPr>
          <w:t>Articolo</w:t>
        </w:r>
        <w:r w:rsidR="00320DDB" w:rsidRPr="000D3963">
          <w:rPr>
            <w:rStyle w:val="Collegamentoipertestuale"/>
            <w:rFonts w:cs="Arial"/>
            <w:sz w:val="20"/>
            <w:szCs w:val="20"/>
          </w:rPr>
          <w:t xml:space="preserve">  45    – Abrogazioni e entrata in vigore</w:t>
        </w:r>
        <w:r w:rsidR="00320DDB" w:rsidRPr="000D3963">
          <w:rPr>
            <w:webHidden/>
            <w:sz w:val="20"/>
            <w:szCs w:val="20"/>
          </w:rPr>
          <w:tab/>
        </w:r>
        <w:r w:rsidRPr="000D3963">
          <w:rPr>
            <w:webHidden/>
            <w:sz w:val="20"/>
            <w:szCs w:val="20"/>
          </w:rPr>
          <w:fldChar w:fldCharType="begin"/>
        </w:r>
        <w:r w:rsidR="00320DDB" w:rsidRPr="000D3963">
          <w:rPr>
            <w:webHidden/>
            <w:sz w:val="20"/>
            <w:szCs w:val="20"/>
          </w:rPr>
          <w:instrText xml:space="preserve"> PAGEREF _Toc46163649 \h </w:instrText>
        </w:r>
        <w:r w:rsidRPr="000D3963">
          <w:rPr>
            <w:webHidden/>
            <w:sz w:val="20"/>
            <w:szCs w:val="20"/>
          </w:rPr>
        </w:r>
        <w:r w:rsidRPr="000D3963">
          <w:rPr>
            <w:webHidden/>
            <w:sz w:val="20"/>
            <w:szCs w:val="20"/>
          </w:rPr>
          <w:fldChar w:fldCharType="separate"/>
        </w:r>
        <w:r w:rsidR="005D2AF7" w:rsidRPr="000D3963">
          <w:rPr>
            <w:webHidden/>
            <w:sz w:val="20"/>
            <w:szCs w:val="20"/>
          </w:rPr>
          <w:t>26</w:t>
        </w:r>
        <w:r w:rsidRPr="000D3963">
          <w:rPr>
            <w:webHidden/>
            <w:sz w:val="20"/>
            <w:szCs w:val="20"/>
          </w:rPr>
          <w:fldChar w:fldCharType="end"/>
        </w:r>
      </w:hyperlink>
    </w:p>
    <w:p w:rsidR="00165A5D" w:rsidRDefault="00E7251B" w:rsidP="000D3963">
      <w:pPr>
        <w:spacing w:after="0" w:line="240" w:lineRule="auto"/>
      </w:pPr>
      <w:r w:rsidRPr="000D3963">
        <w:rPr>
          <w:rFonts w:ascii="Georgia" w:hAnsi="Georgia"/>
          <w:b/>
          <w:bCs/>
          <w:sz w:val="18"/>
          <w:szCs w:val="18"/>
        </w:rPr>
        <w:fldChar w:fldCharType="end"/>
      </w:r>
    </w:p>
    <w:p w:rsidR="00422D8A" w:rsidRPr="00BD62A7" w:rsidRDefault="00422D8A" w:rsidP="00055C2B">
      <w:pPr>
        <w:rPr>
          <w:rFonts w:ascii="Georgia" w:hAnsi="Georgia"/>
          <w:sz w:val="24"/>
          <w:szCs w:val="24"/>
        </w:rPr>
      </w:pPr>
    </w:p>
    <w:p w:rsidR="00165A5D" w:rsidRPr="00C45374" w:rsidRDefault="00165A5D" w:rsidP="00176531">
      <w:pPr>
        <w:pStyle w:val="Titolo1"/>
        <w:rPr>
          <w:rFonts w:ascii="Georgia" w:hAnsi="Georgia"/>
          <w:sz w:val="26"/>
          <w:szCs w:val="26"/>
          <w:lang w:val="it-IT"/>
        </w:rPr>
      </w:pPr>
      <w:bookmarkStart w:id="0" w:name="_Toc46163603"/>
      <w:r w:rsidRPr="00C45374">
        <w:rPr>
          <w:rFonts w:ascii="Georgia" w:hAnsi="Georgia"/>
          <w:sz w:val="26"/>
          <w:szCs w:val="26"/>
          <w:lang w:val="it-IT"/>
        </w:rPr>
        <w:lastRenderedPageBreak/>
        <w:t>TITOLO I - DISPOSIZIONI COMUNI</w:t>
      </w:r>
      <w:bookmarkEnd w:id="0"/>
    </w:p>
    <w:p w:rsidR="00165A5D" w:rsidRPr="005A4C9E" w:rsidRDefault="00165A5D" w:rsidP="00055C2B">
      <w:pPr>
        <w:rPr>
          <w:rFonts w:ascii="Georgia" w:hAnsi="Georgia"/>
          <w:sz w:val="26"/>
          <w:szCs w:val="26"/>
        </w:rPr>
      </w:pPr>
    </w:p>
    <w:p w:rsidR="00165A5D" w:rsidRPr="00C45374" w:rsidRDefault="00165A5D" w:rsidP="00176531">
      <w:pPr>
        <w:pStyle w:val="Titolo2"/>
        <w:jc w:val="center"/>
        <w:rPr>
          <w:rFonts w:ascii="Georgia" w:hAnsi="Georgia"/>
          <w:lang w:val="it-IT"/>
        </w:rPr>
      </w:pPr>
      <w:bookmarkStart w:id="1" w:name="_Toc46163604"/>
      <w:r w:rsidRPr="00C45374">
        <w:rPr>
          <w:rFonts w:ascii="Georgia" w:hAnsi="Georgia"/>
          <w:lang w:val="it-IT"/>
        </w:rPr>
        <w:t>Articolo 1 –Oggetto e finalità del Regolamento</w:t>
      </w:r>
      <w:bookmarkEnd w:id="1"/>
    </w:p>
    <w:p w:rsidR="00165A5D" w:rsidRPr="005A4C9E" w:rsidRDefault="00165A5D" w:rsidP="00055C2B">
      <w:pPr>
        <w:jc w:val="both"/>
        <w:rPr>
          <w:rFonts w:ascii="Georgia" w:hAnsi="Georgia"/>
          <w:sz w:val="26"/>
          <w:szCs w:val="26"/>
        </w:rPr>
      </w:pPr>
    </w:p>
    <w:p w:rsidR="00165A5D" w:rsidRPr="005A4C9E" w:rsidRDefault="00165A5D" w:rsidP="00055C2B">
      <w:pPr>
        <w:jc w:val="both"/>
        <w:rPr>
          <w:rFonts w:ascii="Georgia" w:hAnsi="Georgia"/>
          <w:sz w:val="26"/>
          <w:szCs w:val="26"/>
        </w:rPr>
      </w:pPr>
      <w:r w:rsidRPr="005A4C9E">
        <w:rPr>
          <w:rFonts w:ascii="Georgia" w:hAnsi="Georgia"/>
          <w:sz w:val="26"/>
          <w:szCs w:val="26"/>
        </w:rPr>
        <w:t xml:space="preserve">1. Il presente Regolamento si colloca all’interno del perimetro della potestà regolamentare prevista dalla legge, disciplinando le attività che il contribuente ed il Comune impositore sono tenuti a compiere ai fini dell'applicazione </w:t>
      </w:r>
      <w:r w:rsidR="006F4013" w:rsidRPr="005A4C9E">
        <w:rPr>
          <w:rFonts w:ascii="Georgia" w:hAnsi="Georgia"/>
          <w:sz w:val="26"/>
          <w:szCs w:val="26"/>
        </w:rPr>
        <w:t>dell'Imposta Municipale Propria (IMU) di cui ai commi da 739 a 783 dell’art. 1 della L. 160/2019 e della tassa rifiuti (TARI) di cui ai commi 641 e seguenti dell’art. 1 della L. 147/2013</w:t>
      </w:r>
      <w:r w:rsidRPr="005A4C9E">
        <w:rPr>
          <w:rFonts w:ascii="Georgia" w:hAnsi="Georgia"/>
          <w:sz w:val="26"/>
          <w:szCs w:val="26"/>
        </w:rPr>
        <w:t>, con particolare riguardo alle attività di accertamento, anche istruttorio, e alla riscossione dei tributi e delle entrate medesime.</w:t>
      </w:r>
    </w:p>
    <w:p w:rsidR="00165A5D" w:rsidRPr="005A4C9E" w:rsidRDefault="00165A5D" w:rsidP="00055C2B">
      <w:pPr>
        <w:jc w:val="both"/>
        <w:rPr>
          <w:rFonts w:ascii="Georgia" w:hAnsi="Georgia"/>
          <w:sz w:val="26"/>
          <w:szCs w:val="26"/>
        </w:rPr>
      </w:pPr>
      <w:r w:rsidRPr="005A4C9E">
        <w:rPr>
          <w:rFonts w:ascii="Georgia" w:hAnsi="Georgia"/>
          <w:sz w:val="26"/>
          <w:szCs w:val="26"/>
        </w:rPr>
        <w:t>2.Le norme del presente</w:t>
      </w:r>
      <w:r w:rsidR="00691870" w:rsidRPr="005A4C9E">
        <w:rPr>
          <w:rFonts w:ascii="Georgia" w:hAnsi="Georgia"/>
          <w:sz w:val="26"/>
          <w:szCs w:val="26"/>
        </w:rPr>
        <w:t xml:space="preserve"> </w:t>
      </w:r>
      <w:r w:rsidRPr="005A4C9E">
        <w:rPr>
          <w:rFonts w:ascii="Georgia" w:hAnsi="Georgia"/>
          <w:sz w:val="26"/>
          <w:szCs w:val="26"/>
        </w:rPr>
        <w:t>Regolamento sono finalizzate a garantire il buon andamento dell'attività del Comune quale soggetto attivo del tributo, in osservanza dei principi di equità, efficacia, economicità e trasparenza, nonché a stabilire un leale, trasparente e corretto rapporto di collaborazione con il contribuente fornendogli adeguata informazione sugli adempimenti relativi ai tributi e alle altre entrate locali e sulle norme poste a tutela dello stesso contribuente in stretta osservanza dei principi dettati dallo "</w:t>
      </w:r>
      <w:r w:rsidRPr="005A4C9E">
        <w:rPr>
          <w:rFonts w:ascii="Georgia" w:hAnsi="Georgia"/>
          <w:i/>
          <w:iCs/>
          <w:sz w:val="26"/>
          <w:szCs w:val="26"/>
        </w:rPr>
        <w:t>Statuto del contribuente</w:t>
      </w:r>
      <w:r w:rsidRPr="005A4C9E">
        <w:rPr>
          <w:rFonts w:ascii="Georgia" w:hAnsi="Georgia"/>
          <w:sz w:val="26"/>
          <w:szCs w:val="26"/>
        </w:rPr>
        <w:t xml:space="preserve">"  di cui alla L. 212/2000 come </w:t>
      </w:r>
      <w:proofErr w:type="spellStart"/>
      <w:r w:rsidRPr="005A4C9E">
        <w:rPr>
          <w:rFonts w:ascii="Georgia" w:hAnsi="Georgia"/>
          <w:sz w:val="26"/>
          <w:szCs w:val="26"/>
        </w:rPr>
        <w:t>s.m.i</w:t>
      </w:r>
      <w:proofErr w:type="spellEnd"/>
      <w:r w:rsidRPr="005A4C9E">
        <w:rPr>
          <w:rFonts w:ascii="Georgia" w:hAnsi="Georgia"/>
          <w:sz w:val="26"/>
          <w:szCs w:val="26"/>
        </w:rPr>
        <w:t>..</w:t>
      </w:r>
    </w:p>
    <w:p w:rsidR="00165A5D" w:rsidRPr="005A4C9E" w:rsidRDefault="00165A5D" w:rsidP="00055C2B">
      <w:pPr>
        <w:jc w:val="both"/>
        <w:rPr>
          <w:rFonts w:ascii="Georgia" w:hAnsi="Georgia"/>
          <w:sz w:val="26"/>
          <w:szCs w:val="26"/>
        </w:rPr>
      </w:pPr>
      <w:r w:rsidRPr="005A4C9E">
        <w:rPr>
          <w:rFonts w:ascii="Georgia" w:hAnsi="Georgia"/>
          <w:sz w:val="26"/>
          <w:szCs w:val="26"/>
        </w:rPr>
        <w:t>3. Per quanto attiene alla individuazione ed alla definizione delle fattispecie imponibili e dei soggetti passivi, nonché alla determinazione dell'aliquota o tariffa massima dei singoli tributi e entrate comunali, si applicano le relative disposizioni legislative.</w:t>
      </w:r>
    </w:p>
    <w:p w:rsidR="00165A5D" w:rsidRPr="005A4C9E" w:rsidRDefault="00691870" w:rsidP="001245A7">
      <w:pPr>
        <w:jc w:val="both"/>
        <w:rPr>
          <w:rFonts w:ascii="Georgia" w:hAnsi="Georgia"/>
          <w:sz w:val="26"/>
          <w:szCs w:val="26"/>
        </w:rPr>
      </w:pPr>
      <w:r w:rsidRPr="005A4C9E">
        <w:rPr>
          <w:rFonts w:ascii="Georgia" w:hAnsi="Georgia"/>
          <w:sz w:val="26"/>
          <w:szCs w:val="26"/>
        </w:rPr>
        <w:t xml:space="preserve"> </w:t>
      </w:r>
    </w:p>
    <w:p w:rsidR="00165A5D" w:rsidRPr="00C45374" w:rsidRDefault="00165A5D" w:rsidP="00F04937">
      <w:pPr>
        <w:pStyle w:val="Titolo2"/>
        <w:jc w:val="center"/>
        <w:rPr>
          <w:rFonts w:ascii="Georgia" w:hAnsi="Georgia"/>
          <w:lang w:val="it-IT"/>
        </w:rPr>
      </w:pPr>
      <w:bookmarkStart w:id="2" w:name="_Toc46163605"/>
      <w:r w:rsidRPr="00C45374">
        <w:rPr>
          <w:rFonts w:ascii="Georgia" w:hAnsi="Georgia"/>
          <w:lang w:val="it-IT"/>
        </w:rPr>
        <w:t xml:space="preserve">Articolo </w:t>
      </w:r>
      <w:r w:rsidR="00691870" w:rsidRPr="00C45374">
        <w:rPr>
          <w:rFonts w:ascii="Georgia" w:hAnsi="Georgia"/>
          <w:lang w:val="it-IT"/>
        </w:rPr>
        <w:t>2</w:t>
      </w:r>
      <w:r w:rsidRPr="00C45374">
        <w:rPr>
          <w:rFonts w:ascii="Georgia" w:hAnsi="Georgia"/>
          <w:lang w:val="it-IT"/>
        </w:rPr>
        <w:t xml:space="preserve"> - Agevolazioni</w:t>
      </w:r>
      <w:bookmarkEnd w:id="2"/>
    </w:p>
    <w:p w:rsidR="00165A5D" w:rsidRPr="00C45374" w:rsidRDefault="00165A5D" w:rsidP="00F04937">
      <w:pPr>
        <w:pStyle w:val="Titolo2"/>
        <w:rPr>
          <w:rFonts w:ascii="Georgia" w:hAnsi="Georgia"/>
          <w:i w:val="0"/>
          <w:iCs/>
          <w:lang w:val="it-IT"/>
        </w:rPr>
      </w:pPr>
    </w:p>
    <w:p w:rsidR="00165A5D" w:rsidRPr="005A4C9E" w:rsidRDefault="00165A5D" w:rsidP="001245A7">
      <w:pPr>
        <w:jc w:val="both"/>
        <w:rPr>
          <w:rFonts w:ascii="Georgia" w:hAnsi="Georgia"/>
          <w:sz w:val="26"/>
          <w:szCs w:val="26"/>
        </w:rPr>
      </w:pPr>
      <w:r w:rsidRPr="005A4C9E">
        <w:rPr>
          <w:rFonts w:ascii="Georgia" w:hAnsi="Georgia"/>
          <w:sz w:val="26"/>
          <w:szCs w:val="26"/>
        </w:rPr>
        <w:t>1. Per l'applicazione delle agevolazioni, valgono le disposizioni di legge e del presente regolamento.</w:t>
      </w:r>
    </w:p>
    <w:p w:rsidR="00165A5D" w:rsidRPr="005A4C9E" w:rsidRDefault="00165A5D" w:rsidP="001245A7">
      <w:pPr>
        <w:jc w:val="both"/>
        <w:rPr>
          <w:rFonts w:ascii="Georgia" w:hAnsi="Georgia"/>
          <w:sz w:val="26"/>
          <w:szCs w:val="26"/>
        </w:rPr>
      </w:pPr>
      <w:r w:rsidRPr="005A4C9E">
        <w:rPr>
          <w:rFonts w:ascii="Georgia" w:hAnsi="Georgia"/>
          <w:sz w:val="26"/>
          <w:szCs w:val="26"/>
        </w:rPr>
        <w:t>2. Eventuali agevolazioni, riduzioni ed esenzioni previste da leggi statali successivamente all'entrata in vigore del presente Regolamento, quando le stesse non abbiano carattere cogente sono applicabili solo se espressamente previste dal Consiglio Comunale con propria deliberazione.</w:t>
      </w:r>
    </w:p>
    <w:p w:rsidR="00165A5D" w:rsidRPr="005A4C9E" w:rsidRDefault="00165A5D" w:rsidP="00055C2B">
      <w:pPr>
        <w:rPr>
          <w:rFonts w:ascii="Georgia" w:hAnsi="Georgia"/>
          <w:sz w:val="26"/>
          <w:szCs w:val="26"/>
        </w:rPr>
      </w:pPr>
    </w:p>
    <w:p w:rsidR="00165A5D" w:rsidRPr="00C45374" w:rsidRDefault="00165A5D" w:rsidP="008209A9">
      <w:pPr>
        <w:pStyle w:val="Titolo2"/>
        <w:jc w:val="center"/>
        <w:rPr>
          <w:rFonts w:ascii="Georgia" w:hAnsi="Georgia"/>
          <w:lang w:val="it-IT"/>
        </w:rPr>
      </w:pPr>
      <w:bookmarkStart w:id="3" w:name="_Toc46163606"/>
      <w:r w:rsidRPr="00C45374">
        <w:rPr>
          <w:rFonts w:ascii="Georgia" w:hAnsi="Georgia"/>
          <w:lang w:val="it-IT"/>
        </w:rPr>
        <w:t xml:space="preserve">Articolo </w:t>
      </w:r>
      <w:r w:rsidR="00691870" w:rsidRPr="00C45374">
        <w:rPr>
          <w:rFonts w:ascii="Georgia" w:hAnsi="Georgia"/>
          <w:lang w:val="it-IT"/>
        </w:rPr>
        <w:t>3</w:t>
      </w:r>
      <w:r w:rsidRPr="00C45374">
        <w:rPr>
          <w:rFonts w:ascii="Georgia" w:hAnsi="Georgia"/>
          <w:lang w:val="it-IT"/>
        </w:rPr>
        <w:t xml:space="preserve"> </w:t>
      </w:r>
      <w:r w:rsidR="007513DB" w:rsidRPr="00C45374">
        <w:rPr>
          <w:rFonts w:ascii="Georgia" w:hAnsi="Georgia"/>
          <w:lang w:val="it-IT"/>
        </w:rPr>
        <w:t>–</w:t>
      </w:r>
      <w:r w:rsidRPr="00C45374">
        <w:rPr>
          <w:rFonts w:ascii="Georgia" w:hAnsi="Georgia"/>
          <w:lang w:val="it-IT"/>
        </w:rPr>
        <w:t xml:space="preserve"> </w:t>
      </w:r>
      <w:r w:rsidR="007513DB" w:rsidRPr="00C45374">
        <w:rPr>
          <w:rFonts w:ascii="Georgia" w:hAnsi="Georgia"/>
          <w:lang w:val="it-IT"/>
        </w:rPr>
        <w:t>Obblighi dichiarativi</w:t>
      </w:r>
      <w:bookmarkEnd w:id="3"/>
    </w:p>
    <w:p w:rsidR="00165A5D" w:rsidRPr="005A4C9E" w:rsidRDefault="00165A5D" w:rsidP="00976296">
      <w:pPr>
        <w:jc w:val="both"/>
        <w:rPr>
          <w:rFonts w:ascii="Georgia" w:hAnsi="Georgia"/>
          <w:sz w:val="26"/>
          <w:szCs w:val="26"/>
        </w:rPr>
      </w:pPr>
    </w:p>
    <w:p w:rsidR="00165A5D" w:rsidRPr="005A4C9E" w:rsidRDefault="00165A5D" w:rsidP="00976296">
      <w:pPr>
        <w:jc w:val="both"/>
        <w:rPr>
          <w:rFonts w:ascii="Georgia" w:hAnsi="Georgia"/>
          <w:sz w:val="26"/>
          <w:szCs w:val="26"/>
        </w:rPr>
      </w:pPr>
      <w:r w:rsidRPr="005A4C9E">
        <w:rPr>
          <w:rFonts w:ascii="Georgia" w:hAnsi="Georgia"/>
          <w:sz w:val="26"/>
          <w:szCs w:val="26"/>
        </w:rPr>
        <w:t>1.Il soggetto passivo dell’entrata o chi ne ha la rappresentanza legale o negoziale deve presentare la dichiarazione relativa al tributo medesimo entro i termini e nelle modalità stabiliti dalla legge o dal regolamento.</w:t>
      </w:r>
    </w:p>
    <w:p w:rsidR="00165A5D" w:rsidRPr="005A4C9E" w:rsidRDefault="00165A5D" w:rsidP="00976296">
      <w:pPr>
        <w:jc w:val="both"/>
        <w:rPr>
          <w:rFonts w:ascii="Georgia" w:hAnsi="Georgia"/>
          <w:sz w:val="26"/>
          <w:szCs w:val="26"/>
        </w:rPr>
      </w:pPr>
      <w:r w:rsidRPr="005A4C9E">
        <w:rPr>
          <w:rFonts w:ascii="Georgia" w:hAnsi="Georgia"/>
          <w:sz w:val="26"/>
          <w:szCs w:val="26"/>
        </w:rPr>
        <w:t>2.Anche se non redatta sul modello prescritto, la dichiarazione è considerata valida e non costituisce violazione sanzionabile qualora contenga tutti i dati e gli elementi previsti dal modello di dichiarazione ufficiale.</w:t>
      </w:r>
    </w:p>
    <w:p w:rsidR="00691870" w:rsidRPr="005A4C9E" w:rsidRDefault="00691870" w:rsidP="00691870">
      <w:pPr>
        <w:jc w:val="both"/>
        <w:rPr>
          <w:rFonts w:ascii="Georgia" w:hAnsi="Georgia"/>
          <w:sz w:val="26"/>
          <w:szCs w:val="26"/>
        </w:rPr>
      </w:pPr>
      <w:r w:rsidRPr="005A4C9E">
        <w:rPr>
          <w:rFonts w:ascii="Georgia" w:hAnsi="Georgia"/>
          <w:sz w:val="26"/>
          <w:szCs w:val="26"/>
        </w:rPr>
        <w:lastRenderedPageBreak/>
        <w:t xml:space="preserve"> </w:t>
      </w:r>
    </w:p>
    <w:p w:rsidR="00165A5D" w:rsidRPr="00C45374" w:rsidRDefault="00165A5D" w:rsidP="00916802">
      <w:pPr>
        <w:pStyle w:val="Titolo2"/>
        <w:jc w:val="center"/>
        <w:rPr>
          <w:rFonts w:ascii="Georgia" w:hAnsi="Georgia"/>
          <w:lang w:val="it-IT"/>
        </w:rPr>
      </w:pPr>
      <w:bookmarkStart w:id="4" w:name="_Toc46163607"/>
      <w:r w:rsidRPr="00C45374">
        <w:rPr>
          <w:rFonts w:ascii="Georgia" w:hAnsi="Georgia"/>
          <w:lang w:val="it-IT"/>
        </w:rPr>
        <w:t>Articolo</w:t>
      </w:r>
      <w:r w:rsidR="00691870" w:rsidRPr="00C45374">
        <w:rPr>
          <w:rFonts w:ascii="Georgia" w:hAnsi="Georgia"/>
          <w:lang w:val="it-IT"/>
        </w:rPr>
        <w:t xml:space="preserve"> 4 </w:t>
      </w:r>
      <w:r w:rsidRPr="00C45374">
        <w:rPr>
          <w:rFonts w:ascii="Georgia" w:hAnsi="Georgia"/>
          <w:lang w:val="it-IT"/>
        </w:rPr>
        <w:t>–Rimborso</w:t>
      </w:r>
      <w:r w:rsidR="00691870" w:rsidRPr="00C45374">
        <w:rPr>
          <w:rFonts w:ascii="Georgia" w:hAnsi="Georgia"/>
          <w:lang w:val="it-IT"/>
        </w:rPr>
        <w:t xml:space="preserve"> e </w:t>
      </w:r>
      <w:r w:rsidRPr="00C45374">
        <w:rPr>
          <w:rFonts w:ascii="Georgia" w:hAnsi="Georgia"/>
          <w:lang w:val="it-IT"/>
        </w:rPr>
        <w:t>compensazione</w:t>
      </w:r>
      <w:bookmarkEnd w:id="4"/>
      <w:r w:rsidRPr="00C45374">
        <w:rPr>
          <w:rFonts w:ascii="Georgia" w:hAnsi="Georgia"/>
          <w:lang w:val="it-IT"/>
        </w:rPr>
        <w:t xml:space="preserve"> </w:t>
      </w:r>
    </w:p>
    <w:p w:rsidR="00165A5D" w:rsidRPr="005A4C9E" w:rsidRDefault="00165A5D" w:rsidP="00055C2B">
      <w:pPr>
        <w:rPr>
          <w:rFonts w:ascii="Georgia" w:hAnsi="Georgia"/>
          <w:sz w:val="26"/>
          <w:szCs w:val="26"/>
        </w:rPr>
      </w:pPr>
    </w:p>
    <w:p w:rsidR="00165A5D" w:rsidRPr="005A4C9E" w:rsidRDefault="00165A5D" w:rsidP="0001780D">
      <w:pPr>
        <w:jc w:val="both"/>
        <w:rPr>
          <w:rFonts w:ascii="Georgia" w:hAnsi="Georgia"/>
          <w:sz w:val="26"/>
          <w:szCs w:val="26"/>
        </w:rPr>
      </w:pPr>
      <w:r w:rsidRPr="005A4C9E">
        <w:rPr>
          <w:rFonts w:ascii="Georgia" w:hAnsi="Georgia"/>
          <w:sz w:val="26"/>
          <w:szCs w:val="26"/>
        </w:rPr>
        <w:t>1.  Il contribuente può richiedere il rimborso delle somme versate e non dovute entro  i termin</w:t>
      </w:r>
      <w:r w:rsidR="0035243D" w:rsidRPr="005A4C9E">
        <w:rPr>
          <w:rFonts w:ascii="Georgia" w:hAnsi="Georgia"/>
          <w:sz w:val="26"/>
          <w:szCs w:val="26"/>
        </w:rPr>
        <w:t>i</w:t>
      </w:r>
      <w:r w:rsidRPr="005A4C9E">
        <w:rPr>
          <w:rFonts w:ascii="Georgia" w:hAnsi="Georgia"/>
          <w:sz w:val="26"/>
          <w:szCs w:val="26"/>
        </w:rPr>
        <w:t xml:space="preserve"> di legge. La richiesta di rimborso deve essere motivata, sottoscritta e</w:t>
      </w:r>
      <w:r w:rsidR="00691870" w:rsidRPr="005A4C9E">
        <w:rPr>
          <w:rFonts w:ascii="Georgia" w:hAnsi="Georgia"/>
          <w:sz w:val="26"/>
          <w:szCs w:val="26"/>
        </w:rPr>
        <w:t>,</w:t>
      </w:r>
      <w:r w:rsidRPr="005A4C9E">
        <w:rPr>
          <w:rFonts w:ascii="Georgia" w:hAnsi="Georgia"/>
          <w:sz w:val="26"/>
          <w:szCs w:val="26"/>
        </w:rPr>
        <w:t xml:space="preserve"> </w:t>
      </w:r>
      <w:r w:rsidR="00691870" w:rsidRPr="005A4C9E">
        <w:rPr>
          <w:rFonts w:ascii="Georgia" w:hAnsi="Georgia"/>
          <w:sz w:val="26"/>
          <w:szCs w:val="26"/>
        </w:rPr>
        <w:t xml:space="preserve">ove possibile per il contribuente, corredata </w:t>
      </w:r>
      <w:r w:rsidRPr="005A4C9E">
        <w:rPr>
          <w:rFonts w:ascii="Georgia" w:hAnsi="Georgia"/>
          <w:sz w:val="26"/>
          <w:szCs w:val="26"/>
        </w:rPr>
        <w:t>dalla prova dell'avvenuto pagamento della somma della quale si chiede  la restituzione.</w:t>
      </w:r>
      <w:r w:rsidR="0035243D" w:rsidRPr="005A4C9E">
        <w:rPr>
          <w:rFonts w:ascii="Georgia" w:hAnsi="Georgia"/>
          <w:sz w:val="26"/>
          <w:szCs w:val="26"/>
        </w:rPr>
        <w:t xml:space="preserve"> L’istanza di rimborso è inammissibile nel caso in cui il contribuente risulti già debitore del Comune.</w:t>
      </w:r>
    </w:p>
    <w:p w:rsidR="00165A5D" w:rsidRPr="005A4C9E" w:rsidRDefault="00165A5D" w:rsidP="0001780D">
      <w:pPr>
        <w:jc w:val="both"/>
        <w:rPr>
          <w:rFonts w:ascii="Georgia" w:hAnsi="Georgia"/>
          <w:sz w:val="26"/>
          <w:szCs w:val="26"/>
        </w:rPr>
      </w:pPr>
      <w:r w:rsidRPr="005A4C9E">
        <w:rPr>
          <w:rFonts w:ascii="Georgia" w:hAnsi="Georgia"/>
          <w:sz w:val="26"/>
          <w:szCs w:val="26"/>
        </w:rPr>
        <w:t>2. Entro i termini di legge, il Funzionario responsabile dell’entrata procede all'esame della medesima e notifica il provvedimento di accoglimento, totale o parziale, ovvero di diniego. Il termine è interrotto dalla richiesta di documentazione integrativa o di chiarimenti necessari per il compimento dell'attività istruttoria, nonché quando si debbano reperire elementi istruttori presso Uffici non dipendenti dal Comune, per  il  tempo  necessario  ad  ottenerne risposta.</w:t>
      </w:r>
    </w:p>
    <w:p w:rsidR="00165A5D" w:rsidRPr="005A4C9E" w:rsidRDefault="00691870" w:rsidP="00D17528">
      <w:pPr>
        <w:jc w:val="both"/>
        <w:rPr>
          <w:rFonts w:ascii="Georgia" w:hAnsi="Georgia"/>
          <w:sz w:val="26"/>
          <w:szCs w:val="26"/>
        </w:rPr>
      </w:pPr>
      <w:r w:rsidRPr="005A4C9E">
        <w:rPr>
          <w:rFonts w:ascii="Georgia" w:hAnsi="Georgia"/>
          <w:sz w:val="26"/>
          <w:szCs w:val="26"/>
        </w:rPr>
        <w:t>3</w:t>
      </w:r>
      <w:r w:rsidR="00165A5D" w:rsidRPr="005A4C9E">
        <w:rPr>
          <w:rFonts w:ascii="Georgia" w:hAnsi="Georgia"/>
          <w:sz w:val="26"/>
          <w:szCs w:val="26"/>
        </w:rPr>
        <w:t xml:space="preserve">. </w:t>
      </w:r>
      <w:r w:rsidR="007513DB" w:rsidRPr="005A4C9E">
        <w:rPr>
          <w:rFonts w:ascii="Georgia" w:hAnsi="Georgia"/>
          <w:sz w:val="26"/>
          <w:szCs w:val="26"/>
        </w:rPr>
        <w:t>Ai sensi del comma 167 dell’art. 1 della L. 296/2006, l</w:t>
      </w:r>
      <w:r w:rsidR="0035243D" w:rsidRPr="005A4C9E">
        <w:rPr>
          <w:rFonts w:ascii="Georgia" w:hAnsi="Georgia"/>
          <w:sz w:val="26"/>
          <w:szCs w:val="26"/>
        </w:rPr>
        <w:t xml:space="preserve">a </w:t>
      </w:r>
      <w:r w:rsidR="00165A5D" w:rsidRPr="005A4C9E">
        <w:rPr>
          <w:rFonts w:ascii="Georgia" w:hAnsi="Georgia"/>
          <w:sz w:val="26"/>
          <w:szCs w:val="26"/>
        </w:rPr>
        <w:t xml:space="preserve">compensazione </w:t>
      </w:r>
      <w:r w:rsidR="0035243D" w:rsidRPr="005A4C9E">
        <w:rPr>
          <w:rFonts w:ascii="Georgia" w:hAnsi="Georgia"/>
          <w:sz w:val="26"/>
          <w:szCs w:val="26"/>
        </w:rPr>
        <w:t>è possibile solo per la tassa rifiuti</w:t>
      </w:r>
      <w:r w:rsidR="007513DB" w:rsidRPr="005A4C9E">
        <w:rPr>
          <w:rFonts w:ascii="Georgia" w:hAnsi="Georgia"/>
          <w:sz w:val="26"/>
          <w:szCs w:val="26"/>
        </w:rPr>
        <w:t xml:space="preserve"> ed</w:t>
      </w:r>
      <w:r w:rsidR="0035243D" w:rsidRPr="005A4C9E">
        <w:rPr>
          <w:rFonts w:ascii="Georgia" w:hAnsi="Georgia"/>
          <w:sz w:val="26"/>
          <w:szCs w:val="26"/>
        </w:rPr>
        <w:t xml:space="preserve"> esclusivamente </w:t>
      </w:r>
      <w:r w:rsidR="00165A5D" w:rsidRPr="005A4C9E">
        <w:rPr>
          <w:rFonts w:ascii="Georgia" w:hAnsi="Georgia"/>
          <w:sz w:val="26"/>
          <w:szCs w:val="26"/>
        </w:rPr>
        <w:t>con riferimento a</w:t>
      </w:r>
      <w:r w:rsidR="0035243D" w:rsidRPr="005A4C9E">
        <w:rPr>
          <w:rFonts w:ascii="Georgia" w:hAnsi="Georgia"/>
          <w:sz w:val="26"/>
          <w:szCs w:val="26"/>
        </w:rPr>
        <w:t>i</w:t>
      </w:r>
      <w:r w:rsidR="00165A5D" w:rsidRPr="005A4C9E">
        <w:rPr>
          <w:rFonts w:ascii="Georgia" w:hAnsi="Georgia"/>
          <w:sz w:val="26"/>
          <w:szCs w:val="26"/>
        </w:rPr>
        <w:t xml:space="preserve"> pagamenti futuri</w:t>
      </w:r>
      <w:r w:rsidR="0035243D" w:rsidRPr="005A4C9E">
        <w:rPr>
          <w:rFonts w:ascii="Georgia" w:hAnsi="Georgia"/>
          <w:sz w:val="26"/>
          <w:szCs w:val="26"/>
        </w:rPr>
        <w:t>.</w:t>
      </w:r>
      <w:r w:rsidR="00165A5D" w:rsidRPr="005A4C9E">
        <w:rPr>
          <w:rFonts w:ascii="Georgia" w:hAnsi="Georgia"/>
          <w:sz w:val="26"/>
          <w:szCs w:val="26"/>
        </w:rPr>
        <w:t xml:space="preserve"> </w:t>
      </w:r>
      <w:r w:rsidR="0035243D" w:rsidRPr="005A4C9E">
        <w:rPr>
          <w:rFonts w:ascii="Georgia" w:hAnsi="Georgia"/>
          <w:sz w:val="26"/>
          <w:szCs w:val="26"/>
        </w:rPr>
        <w:t>Il</w:t>
      </w:r>
      <w:r w:rsidR="00165A5D" w:rsidRPr="005A4C9E">
        <w:rPr>
          <w:rFonts w:ascii="Georgia" w:hAnsi="Georgia"/>
          <w:sz w:val="26"/>
          <w:szCs w:val="26"/>
        </w:rPr>
        <w:t xml:space="preserve"> contribuente è tenuto a comunicare,</w:t>
      </w:r>
      <w:r w:rsidR="007513DB" w:rsidRPr="005A4C9E">
        <w:rPr>
          <w:rFonts w:ascii="Georgia" w:hAnsi="Georgia"/>
          <w:sz w:val="26"/>
          <w:szCs w:val="26"/>
        </w:rPr>
        <w:t xml:space="preserve"> nelle modalità stabilite dall’Ente</w:t>
      </w:r>
      <w:r w:rsidR="00165A5D" w:rsidRPr="005A4C9E">
        <w:rPr>
          <w:rFonts w:ascii="Georgia" w:hAnsi="Georgia"/>
          <w:sz w:val="26"/>
          <w:szCs w:val="26"/>
        </w:rPr>
        <w:t>, l'utilizzo del credito per ciascuna scadenza d'imposta.</w:t>
      </w:r>
      <w:r w:rsidR="0035243D" w:rsidRPr="005A4C9E">
        <w:rPr>
          <w:rFonts w:ascii="Georgia" w:hAnsi="Georgia"/>
          <w:sz w:val="26"/>
          <w:szCs w:val="26"/>
        </w:rPr>
        <w:t xml:space="preserve"> </w:t>
      </w:r>
    </w:p>
    <w:p w:rsidR="00165A5D" w:rsidRPr="005A4C9E" w:rsidRDefault="007513DB" w:rsidP="00673DFC">
      <w:pPr>
        <w:jc w:val="both"/>
        <w:rPr>
          <w:rFonts w:ascii="Georgia" w:hAnsi="Georgia"/>
          <w:sz w:val="26"/>
          <w:szCs w:val="26"/>
        </w:rPr>
      </w:pPr>
      <w:r w:rsidRPr="005A4C9E">
        <w:rPr>
          <w:rFonts w:ascii="Georgia" w:hAnsi="Georgia"/>
          <w:sz w:val="26"/>
          <w:szCs w:val="26"/>
        </w:rPr>
        <w:t>4</w:t>
      </w:r>
      <w:r w:rsidR="00165A5D" w:rsidRPr="005A4C9E">
        <w:rPr>
          <w:rFonts w:ascii="Georgia" w:hAnsi="Georgia"/>
          <w:sz w:val="26"/>
          <w:szCs w:val="26"/>
        </w:rPr>
        <w:t>. A decorrere dall'anno d'imposta 2020 non sono effettuati i rimborsi per somme inferiori a € 12,00 a solo titolo di imposta, tassa e/0 entrata (sorte capitale, escluso sanzioni, interessi e spese come per legge) su base annua.</w:t>
      </w:r>
    </w:p>
    <w:p w:rsidR="00165A5D" w:rsidRPr="005A4C9E" w:rsidRDefault="00165A5D" w:rsidP="00055C2B">
      <w:pPr>
        <w:rPr>
          <w:rFonts w:ascii="Georgia" w:hAnsi="Georgia"/>
          <w:sz w:val="26"/>
          <w:szCs w:val="26"/>
        </w:rPr>
      </w:pPr>
    </w:p>
    <w:p w:rsidR="00165A5D" w:rsidRPr="00C45374" w:rsidRDefault="00165A5D" w:rsidP="00916802">
      <w:pPr>
        <w:pStyle w:val="Titolo2"/>
        <w:jc w:val="center"/>
        <w:rPr>
          <w:rFonts w:ascii="Georgia" w:hAnsi="Georgia"/>
          <w:lang w:val="it-IT"/>
        </w:rPr>
      </w:pPr>
      <w:bookmarkStart w:id="5" w:name="_Toc46163608"/>
      <w:r w:rsidRPr="00C45374">
        <w:rPr>
          <w:rFonts w:ascii="Georgia" w:hAnsi="Georgia"/>
          <w:lang w:val="it-IT"/>
        </w:rPr>
        <w:t>Articolo</w:t>
      </w:r>
      <w:r w:rsidR="0035243D" w:rsidRPr="00C45374">
        <w:rPr>
          <w:rFonts w:ascii="Georgia" w:hAnsi="Georgia"/>
          <w:lang w:val="it-IT"/>
        </w:rPr>
        <w:t xml:space="preserve"> 5</w:t>
      </w:r>
      <w:r w:rsidRPr="00C45374">
        <w:rPr>
          <w:rFonts w:ascii="Georgia" w:hAnsi="Georgia"/>
          <w:lang w:val="it-IT"/>
        </w:rPr>
        <w:t xml:space="preserve"> – Ravvedimento operoso</w:t>
      </w:r>
      <w:bookmarkEnd w:id="5"/>
    </w:p>
    <w:p w:rsidR="00165A5D" w:rsidRPr="005A4C9E" w:rsidRDefault="00165A5D" w:rsidP="00F06DA6">
      <w:pPr>
        <w:jc w:val="center"/>
        <w:rPr>
          <w:rFonts w:ascii="Georgia" w:hAnsi="Georgia"/>
          <w:i/>
          <w:iCs/>
          <w:sz w:val="26"/>
          <w:szCs w:val="26"/>
        </w:rPr>
      </w:pPr>
    </w:p>
    <w:p w:rsidR="00165A5D" w:rsidRPr="005A4C9E" w:rsidRDefault="00165A5D" w:rsidP="00F06DA6">
      <w:pPr>
        <w:jc w:val="both"/>
        <w:rPr>
          <w:rFonts w:ascii="Georgia" w:hAnsi="Georgia"/>
          <w:sz w:val="26"/>
          <w:szCs w:val="26"/>
        </w:rPr>
      </w:pPr>
      <w:r w:rsidRPr="005A4C9E">
        <w:rPr>
          <w:rFonts w:ascii="Georgia" w:hAnsi="Georgia"/>
          <w:sz w:val="26"/>
          <w:szCs w:val="26"/>
        </w:rPr>
        <w:t>1. In applicazione quanto previsto dall’art. 13 del D.Lgs. 18 dicembre 1997, n. 472.</w:t>
      </w:r>
    </w:p>
    <w:p w:rsidR="00165A5D" w:rsidRPr="005A4C9E" w:rsidRDefault="00165A5D" w:rsidP="004D2422">
      <w:pPr>
        <w:jc w:val="both"/>
        <w:rPr>
          <w:rFonts w:ascii="Georgia" w:hAnsi="Georgia"/>
          <w:sz w:val="26"/>
          <w:szCs w:val="26"/>
        </w:rPr>
      </w:pPr>
      <w:r w:rsidRPr="005A4C9E">
        <w:rPr>
          <w:rFonts w:ascii="Georgia" w:hAnsi="Georgia"/>
          <w:sz w:val="26"/>
          <w:szCs w:val="26"/>
        </w:rPr>
        <w:t xml:space="preserve">2. Le fattispecie di cui alle lettere b), b-bis e </w:t>
      </w:r>
      <w:proofErr w:type="spellStart"/>
      <w:r w:rsidRPr="005A4C9E">
        <w:rPr>
          <w:rFonts w:ascii="Georgia" w:hAnsi="Georgia"/>
          <w:sz w:val="26"/>
          <w:szCs w:val="26"/>
        </w:rPr>
        <w:t>b-ter</w:t>
      </w:r>
      <w:proofErr w:type="spellEnd"/>
      <w:r w:rsidRPr="005A4C9E">
        <w:rPr>
          <w:rFonts w:ascii="Georgia" w:hAnsi="Georgia"/>
          <w:sz w:val="26"/>
          <w:szCs w:val="26"/>
        </w:rPr>
        <w:t xml:space="preserve"> del comma 1 dell’art. 13 del D.Lgs. n. 472/1997 devono intendersi comprensive delle ipotesi di ravvedimento a seguito di violazione per omessa denuncia e conseguente omesso versamento d'imposta laddove l'obbligo di denuncia non sia sottoposto a pena di decadenza.</w:t>
      </w:r>
    </w:p>
    <w:p w:rsidR="00165A5D" w:rsidRPr="005A4C9E" w:rsidRDefault="00165A5D" w:rsidP="004D2422">
      <w:pPr>
        <w:jc w:val="both"/>
        <w:rPr>
          <w:rFonts w:ascii="Georgia" w:hAnsi="Georgia"/>
          <w:sz w:val="26"/>
          <w:szCs w:val="26"/>
        </w:rPr>
      </w:pPr>
      <w:r w:rsidRPr="005A4C9E">
        <w:rPr>
          <w:rFonts w:ascii="Georgia" w:hAnsi="Georgia"/>
          <w:sz w:val="26"/>
          <w:szCs w:val="26"/>
        </w:rPr>
        <w:t>3. Il pagamento della sanzione ridotta deve essere eseguito contestualmente alla regolarizzazione del pagamento del tributo o della differenza, quando dovuti, e al pagamento degli interessi come per legge.</w:t>
      </w:r>
    </w:p>
    <w:p w:rsidR="00165A5D" w:rsidRPr="005A4C9E" w:rsidRDefault="00165A5D" w:rsidP="004D2422">
      <w:pPr>
        <w:jc w:val="both"/>
        <w:rPr>
          <w:rFonts w:ascii="Georgia" w:hAnsi="Georgia"/>
          <w:sz w:val="26"/>
          <w:szCs w:val="26"/>
        </w:rPr>
      </w:pPr>
    </w:p>
    <w:p w:rsidR="00165A5D" w:rsidRPr="00C45374" w:rsidRDefault="00165A5D" w:rsidP="00916802">
      <w:pPr>
        <w:pStyle w:val="Titolo2"/>
        <w:jc w:val="center"/>
        <w:rPr>
          <w:rFonts w:ascii="Georgia" w:hAnsi="Georgia"/>
          <w:lang w:val="it-IT"/>
        </w:rPr>
      </w:pPr>
      <w:bookmarkStart w:id="6" w:name="_Toc46163609"/>
      <w:r w:rsidRPr="00C45374">
        <w:rPr>
          <w:rFonts w:ascii="Georgia" w:hAnsi="Georgia"/>
          <w:lang w:val="it-IT"/>
        </w:rPr>
        <w:t>Articolo</w:t>
      </w:r>
      <w:r w:rsidR="0035243D" w:rsidRPr="00C45374">
        <w:rPr>
          <w:rFonts w:ascii="Georgia" w:hAnsi="Georgia"/>
          <w:lang w:val="it-IT"/>
        </w:rPr>
        <w:t xml:space="preserve"> 6</w:t>
      </w:r>
      <w:r w:rsidRPr="00C45374">
        <w:rPr>
          <w:rFonts w:ascii="Georgia" w:hAnsi="Georgia"/>
          <w:lang w:val="it-IT"/>
        </w:rPr>
        <w:t xml:space="preserve"> - Attività di controllo</w:t>
      </w:r>
      <w:bookmarkEnd w:id="6"/>
    </w:p>
    <w:p w:rsidR="00165A5D" w:rsidRPr="005A4C9E" w:rsidRDefault="00165A5D" w:rsidP="004F6550">
      <w:pPr>
        <w:rPr>
          <w:rFonts w:ascii="Georgia" w:hAnsi="Georgia"/>
          <w:sz w:val="26"/>
          <w:szCs w:val="26"/>
        </w:rPr>
      </w:pPr>
    </w:p>
    <w:p w:rsidR="00165A5D" w:rsidRPr="005A4C9E" w:rsidRDefault="00165A5D" w:rsidP="004F6550">
      <w:pPr>
        <w:jc w:val="both"/>
        <w:rPr>
          <w:rFonts w:ascii="Georgia" w:hAnsi="Georgia"/>
          <w:sz w:val="26"/>
          <w:szCs w:val="26"/>
        </w:rPr>
      </w:pPr>
      <w:r w:rsidRPr="005A4C9E">
        <w:rPr>
          <w:rFonts w:ascii="Georgia" w:hAnsi="Georgia"/>
          <w:sz w:val="26"/>
          <w:szCs w:val="26"/>
        </w:rPr>
        <w:t>1. Il Funzionario responsabile dell’entrata provvede al controllo dei versamenti, delle dichiarazioni e, in genere, di tutti gli adempimenti che competono al contribuente per legge o regolamento.</w:t>
      </w:r>
    </w:p>
    <w:p w:rsidR="00165A5D" w:rsidRPr="005A4C9E" w:rsidRDefault="00165A5D" w:rsidP="004F6550">
      <w:pPr>
        <w:jc w:val="both"/>
        <w:rPr>
          <w:rFonts w:ascii="Georgia" w:hAnsi="Georgia"/>
          <w:sz w:val="26"/>
          <w:szCs w:val="26"/>
        </w:rPr>
      </w:pPr>
      <w:r w:rsidRPr="005A4C9E">
        <w:rPr>
          <w:rFonts w:ascii="Georgia" w:hAnsi="Georgia"/>
          <w:sz w:val="26"/>
          <w:szCs w:val="26"/>
        </w:rPr>
        <w:lastRenderedPageBreak/>
        <w:t>2. Il Funzionario di cui al comma 1 ha facoltà di accedere, alle condizioni e nei limiti di legge, sia in forma puntuale sia in forma massiva, a tutte le informazioni contenute negli archivi pubblici, in particolare in forma elettronica.</w:t>
      </w:r>
    </w:p>
    <w:p w:rsidR="00165A5D" w:rsidRPr="005A4C9E" w:rsidRDefault="00165A5D" w:rsidP="004F6550">
      <w:pPr>
        <w:jc w:val="both"/>
        <w:rPr>
          <w:rFonts w:ascii="Georgia" w:hAnsi="Georgia"/>
          <w:sz w:val="26"/>
          <w:szCs w:val="26"/>
        </w:rPr>
      </w:pPr>
      <w:r w:rsidRPr="005A4C9E">
        <w:rPr>
          <w:rFonts w:ascii="Georgia" w:hAnsi="Georgia"/>
          <w:sz w:val="26"/>
          <w:szCs w:val="26"/>
        </w:rPr>
        <w:t>3. Gli accessi, le ispezioni e le verifiche, si svolgono, salvo casi eccezionali ed urgenti adeguatamente documentati, con modalità tali da recare il minore disagio possibile agli interessati. Al termine delle verifiche, delle ispezioni e degli accessi in loco viene redatto apposito verbale relativamente al quale il contribuente può comunicare entro 30 giorni dal rilascio della copia osservazioni e richieste che possono essere oggetto di successiva valutazione da parte dei competenti uffici.</w:t>
      </w:r>
    </w:p>
    <w:p w:rsidR="00165A5D" w:rsidRPr="005A4C9E" w:rsidRDefault="00165A5D" w:rsidP="004F6550">
      <w:pPr>
        <w:jc w:val="both"/>
        <w:rPr>
          <w:rFonts w:ascii="Georgia" w:hAnsi="Georgia"/>
          <w:sz w:val="26"/>
          <w:szCs w:val="26"/>
        </w:rPr>
      </w:pPr>
      <w:r w:rsidRPr="005A4C9E">
        <w:rPr>
          <w:rFonts w:ascii="Georgia" w:hAnsi="Georgia"/>
          <w:sz w:val="26"/>
          <w:szCs w:val="26"/>
        </w:rPr>
        <w:t>4. Ai fini dell’espletamento di tutte le attività di cui ai commi precedenti il Funzionario di cui al comma 1 si avvale di tutti i poteri previsti dalle norme di legge vigenti per le singole entrate compresa la possibilità di delegare terzi aventi idonei requisiti di onorabilità, affidabilità e professionalità.</w:t>
      </w:r>
    </w:p>
    <w:p w:rsidR="00165A5D" w:rsidRPr="005A4C9E" w:rsidRDefault="00165A5D" w:rsidP="004F6550">
      <w:pPr>
        <w:jc w:val="both"/>
        <w:rPr>
          <w:rFonts w:ascii="Georgia" w:hAnsi="Georgia"/>
          <w:sz w:val="26"/>
          <w:szCs w:val="26"/>
        </w:rPr>
      </w:pPr>
      <w:r w:rsidRPr="005A4C9E">
        <w:rPr>
          <w:rFonts w:ascii="Georgia" w:hAnsi="Georgia"/>
          <w:sz w:val="26"/>
          <w:szCs w:val="26"/>
        </w:rPr>
        <w:t xml:space="preserve">5. Ai fini del potenziamento dell'uffici che svolgono le attività di cui ai commi precedenti, la Giunta Comunale previa definizione, d'intesa con le </w:t>
      </w:r>
      <w:proofErr w:type="spellStart"/>
      <w:r w:rsidRPr="005A4C9E">
        <w:rPr>
          <w:rFonts w:ascii="Georgia" w:hAnsi="Georgia"/>
          <w:sz w:val="26"/>
          <w:szCs w:val="26"/>
        </w:rPr>
        <w:t>OO.SS.</w:t>
      </w:r>
      <w:proofErr w:type="spellEnd"/>
      <w:r w:rsidRPr="005A4C9E">
        <w:rPr>
          <w:rFonts w:ascii="Georgia" w:hAnsi="Georgia"/>
          <w:sz w:val="26"/>
          <w:szCs w:val="26"/>
        </w:rPr>
        <w:t>, dei criteri generali di erogazione, secondo quanto previsto dalla legge e nel rispetto degli istituti contrattuali presenti  nei vigenti CCNL, può istituire apposito fondo per l'attribuzione di compensi incentivanti al personale addetto agli uffici medesimi, coinvolto in programmi/progetti  finalizzati  al  recupero  dell'eventuale evasione e al controllo puntuale e costante del corretto adempimento delle obbligazioni.</w:t>
      </w:r>
    </w:p>
    <w:p w:rsidR="00165A5D" w:rsidRPr="005A4C9E" w:rsidRDefault="00165A5D" w:rsidP="004F6550">
      <w:pPr>
        <w:rPr>
          <w:rFonts w:ascii="Georgia" w:hAnsi="Georgia"/>
          <w:sz w:val="26"/>
          <w:szCs w:val="26"/>
        </w:rPr>
      </w:pPr>
    </w:p>
    <w:p w:rsidR="00165A5D" w:rsidRPr="005A4C9E" w:rsidRDefault="00165A5D" w:rsidP="004F6550">
      <w:pPr>
        <w:jc w:val="center"/>
        <w:rPr>
          <w:rFonts w:ascii="Georgia" w:hAnsi="Georgia"/>
          <w:i/>
          <w:iCs/>
          <w:sz w:val="26"/>
          <w:szCs w:val="26"/>
        </w:rPr>
      </w:pPr>
      <w:r w:rsidRPr="005A4C9E">
        <w:rPr>
          <w:rFonts w:ascii="Georgia" w:hAnsi="Georgia"/>
          <w:i/>
          <w:iCs/>
          <w:sz w:val="26"/>
          <w:szCs w:val="26"/>
        </w:rPr>
        <w:t xml:space="preserve">Articolo </w:t>
      </w:r>
      <w:r w:rsidR="007513DB" w:rsidRPr="005A4C9E">
        <w:rPr>
          <w:rFonts w:ascii="Georgia" w:hAnsi="Georgia"/>
          <w:i/>
          <w:iCs/>
          <w:sz w:val="26"/>
          <w:szCs w:val="26"/>
        </w:rPr>
        <w:t xml:space="preserve">7 </w:t>
      </w:r>
      <w:r w:rsidRPr="005A4C9E">
        <w:rPr>
          <w:rFonts w:ascii="Georgia" w:hAnsi="Georgia"/>
          <w:i/>
          <w:iCs/>
          <w:sz w:val="26"/>
          <w:szCs w:val="26"/>
        </w:rPr>
        <w:t>–Collaborazione tra servizi ed uffici comunali</w:t>
      </w:r>
    </w:p>
    <w:p w:rsidR="00165A5D" w:rsidRPr="005A4C9E" w:rsidRDefault="00165A5D" w:rsidP="004F6550">
      <w:pPr>
        <w:jc w:val="both"/>
        <w:rPr>
          <w:rFonts w:ascii="Georgia" w:hAnsi="Georgia"/>
          <w:sz w:val="26"/>
          <w:szCs w:val="26"/>
        </w:rPr>
      </w:pPr>
      <w:r w:rsidRPr="005A4C9E">
        <w:rPr>
          <w:rFonts w:ascii="Georgia" w:hAnsi="Georgia"/>
          <w:sz w:val="26"/>
          <w:szCs w:val="26"/>
        </w:rPr>
        <w:t>1. I responsabili degli uffici comunali sono tenuti a fornire copie di atti, informazioni e dati richiesti dai funzionari responsabili dell’entrata nell'esercizio dell'attività di controllo e verifica.</w:t>
      </w:r>
    </w:p>
    <w:p w:rsidR="00165A5D" w:rsidRPr="005A4C9E" w:rsidRDefault="00165A5D" w:rsidP="004F6550">
      <w:pPr>
        <w:jc w:val="both"/>
        <w:rPr>
          <w:rFonts w:ascii="Georgia" w:hAnsi="Georgia"/>
          <w:sz w:val="26"/>
          <w:szCs w:val="26"/>
        </w:rPr>
      </w:pPr>
      <w:r w:rsidRPr="005A4C9E">
        <w:rPr>
          <w:rFonts w:ascii="Georgia" w:hAnsi="Georgia"/>
          <w:sz w:val="26"/>
          <w:szCs w:val="26"/>
        </w:rPr>
        <w:t>2. I soggetti, privati e pubblici che gestiscono i servizi comunali, e gli uffici comunali incaricati del procedimento di rilascio di autorizzazioni o concessioni (edilizie, di certificati di abitabilità o agibilità, di autorizzazioni per la occupazione di aree pubbliche o per la installazione di mezzi pubblicitari) e, comunque, di ogni atto che possa avere rilevanza ai fini delle entrate comunali, sono tenuti a prestare la massima collaborazione e a trasmettere tutte le informazioni e la documentazione detenuta al Funzionario responsabile dell’entrata.</w:t>
      </w:r>
    </w:p>
    <w:p w:rsidR="00165A5D" w:rsidRPr="005A4C9E" w:rsidRDefault="00165A5D" w:rsidP="00055C2B">
      <w:pPr>
        <w:rPr>
          <w:rFonts w:ascii="Georgia" w:hAnsi="Georgia"/>
          <w:sz w:val="26"/>
          <w:szCs w:val="26"/>
        </w:rPr>
      </w:pPr>
    </w:p>
    <w:p w:rsidR="00165A5D" w:rsidRPr="00C45374" w:rsidRDefault="00165A5D" w:rsidP="00916802">
      <w:pPr>
        <w:pStyle w:val="Titolo2"/>
        <w:jc w:val="center"/>
        <w:rPr>
          <w:rFonts w:ascii="Georgia" w:hAnsi="Georgia"/>
          <w:lang w:val="it-IT"/>
        </w:rPr>
      </w:pPr>
      <w:bookmarkStart w:id="7" w:name="_Toc46163610"/>
      <w:r w:rsidRPr="00C45374">
        <w:rPr>
          <w:rFonts w:ascii="Georgia" w:hAnsi="Georgia"/>
          <w:lang w:val="it-IT"/>
        </w:rPr>
        <w:t>Articolo</w:t>
      </w:r>
      <w:r w:rsidR="007513DB" w:rsidRPr="00C45374">
        <w:rPr>
          <w:rFonts w:ascii="Georgia" w:hAnsi="Georgia"/>
          <w:lang w:val="it-IT"/>
        </w:rPr>
        <w:t xml:space="preserve"> 8</w:t>
      </w:r>
      <w:r w:rsidRPr="00C45374">
        <w:rPr>
          <w:rFonts w:ascii="Georgia" w:hAnsi="Georgia"/>
          <w:lang w:val="it-IT"/>
        </w:rPr>
        <w:t xml:space="preserve"> - Attività di controllo e rapporti con il</w:t>
      </w:r>
      <w:r w:rsidR="007513DB" w:rsidRPr="00C45374">
        <w:rPr>
          <w:rFonts w:ascii="Georgia" w:hAnsi="Georgia"/>
          <w:lang w:val="it-IT"/>
        </w:rPr>
        <w:t xml:space="preserve"> </w:t>
      </w:r>
      <w:r w:rsidRPr="00C45374">
        <w:rPr>
          <w:rFonts w:ascii="Georgia" w:hAnsi="Georgia"/>
          <w:lang w:val="it-IT"/>
        </w:rPr>
        <w:t>contribuente</w:t>
      </w:r>
      <w:bookmarkEnd w:id="7"/>
    </w:p>
    <w:p w:rsidR="00165A5D" w:rsidRPr="005A4C9E" w:rsidRDefault="00165A5D" w:rsidP="00055C2B">
      <w:pPr>
        <w:rPr>
          <w:rFonts w:ascii="Georgia" w:hAnsi="Georgia"/>
          <w:sz w:val="26"/>
          <w:szCs w:val="26"/>
        </w:rPr>
      </w:pPr>
    </w:p>
    <w:p w:rsidR="00165A5D" w:rsidRPr="005A4C9E" w:rsidRDefault="00165A5D" w:rsidP="00DD215B">
      <w:pPr>
        <w:jc w:val="both"/>
        <w:rPr>
          <w:rFonts w:ascii="Georgia" w:hAnsi="Georgia"/>
          <w:sz w:val="26"/>
          <w:szCs w:val="26"/>
        </w:rPr>
      </w:pPr>
      <w:r w:rsidRPr="005A4C9E">
        <w:rPr>
          <w:rFonts w:ascii="Georgia" w:hAnsi="Georgia"/>
          <w:sz w:val="26"/>
          <w:szCs w:val="26"/>
        </w:rPr>
        <w:t>1. Il contribuente, o suo delegato, si rivolge al competente ufficio per chiarimenti in ordine alla posizione debitoria che lo riguarda, consentendogli, ove la legge e il regolamento lo consentano, di ridefinirla e regolarizzarla anche sulla base di nuovi elementi certi di fatto e di diritto da egli stesso prodotti.</w:t>
      </w:r>
    </w:p>
    <w:p w:rsidR="00165A5D" w:rsidRPr="005A4C9E" w:rsidRDefault="00165A5D" w:rsidP="00DD215B">
      <w:pPr>
        <w:jc w:val="both"/>
        <w:rPr>
          <w:rFonts w:ascii="Georgia" w:hAnsi="Georgia"/>
          <w:sz w:val="26"/>
          <w:szCs w:val="26"/>
        </w:rPr>
      </w:pPr>
      <w:r w:rsidRPr="005A4C9E">
        <w:rPr>
          <w:rFonts w:ascii="Georgia" w:hAnsi="Georgia"/>
          <w:sz w:val="26"/>
          <w:szCs w:val="26"/>
        </w:rPr>
        <w:lastRenderedPageBreak/>
        <w:t>2. L'Ufficio competente, nel caso di cui al comma 1, richiede al contribuente dati, notizie, documenti ed ogni chiarimento utile per il corretto controllo della relativa posizione debitoria, ove non reperibili presso lo stesso Comune o presso altre Pubbliche Amministrazioni segnalate dal contribuente, assegnando un termine per provvedere non inferiore a 30 giorni. Qualora il contribuente non fornisca dati e notizie richiesti, il Comune potrà procedere sulla base di elementi e dati disponibili.</w:t>
      </w:r>
    </w:p>
    <w:p w:rsidR="00165A5D" w:rsidRPr="005A4C9E" w:rsidRDefault="00165A5D" w:rsidP="00673DFC">
      <w:pPr>
        <w:jc w:val="both"/>
        <w:rPr>
          <w:rFonts w:ascii="Georgia" w:hAnsi="Georgia"/>
          <w:sz w:val="26"/>
          <w:szCs w:val="26"/>
        </w:rPr>
      </w:pPr>
      <w:r w:rsidRPr="005A4C9E">
        <w:rPr>
          <w:rFonts w:ascii="Georgia" w:hAnsi="Georgia"/>
          <w:sz w:val="26"/>
          <w:szCs w:val="26"/>
        </w:rPr>
        <w:t xml:space="preserve">3. In ottemperanza del principio di economicità e efficienza dell'azione amministrativa, </w:t>
      </w:r>
      <w:r w:rsidR="007513DB" w:rsidRPr="005A4C9E">
        <w:rPr>
          <w:rFonts w:ascii="Georgia" w:hAnsi="Georgia"/>
          <w:sz w:val="26"/>
          <w:szCs w:val="26"/>
        </w:rPr>
        <w:t>i</w:t>
      </w:r>
      <w:r w:rsidRPr="005A4C9E">
        <w:rPr>
          <w:rFonts w:ascii="Georgia" w:hAnsi="Georgia"/>
          <w:sz w:val="26"/>
          <w:szCs w:val="26"/>
        </w:rPr>
        <w:t xml:space="preserve">l Funzionario responsabile può rinunciare ai crediti di modesta entità di importi fino a € </w:t>
      </w:r>
      <w:r w:rsidR="007513DB" w:rsidRPr="005A4C9E">
        <w:rPr>
          <w:rFonts w:ascii="Georgia" w:hAnsi="Georgia"/>
          <w:sz w:val="26"/>
          <w:szCs w:val="26"/>
        </w:rPr>
        <w:t>1</w:t>
      </w:r>
      <w:r w:rsidRPr="005A4C9E">
        <w:rPr>
          <w:rFonts w:ascii="Georgia" w:hAnsi="Georgia"/>
          <w:sz w:val="26"/>
          <w:szCs w:val="26"/>
        </w:rPr>
        <w:t>0,00 a solo titolo di imposta, tassa e/0 entrata (sorte capitale, escluso sanzioni, interessi e spese come per legge) su base annua.</w:t>
      </w:r>
    </w:p>
    <w:p w:rsidR="007513DB" w:rsidRPr="005A4C9E" w:rsidRDefault="007513DB" w:rsidP="00673DFC">
      <w:pPr>
        <w:jc w:val="both"/>
        <w:rPr>
          <w:rFonts w:ascii="Georgia" w:hAnsi="Georgia"/>
          <w:sz w:val="26"/>
          <w:szCs w:val="26"/>
        </w:rPr>
      </w:pPr>
      <w:r w:rsidRPr="005A4C9E">
        <w:rPr>
          <w:rFonts w:ascii="Georgia" w:hAnsi="Georgia"/>
          <w:sz w:val="26"/>
          <w:szCs w:val="26"/>
        </w:rPr>
        <w:t xml:space="preserve">4. Non è applicabile la disciplina contenuta nell'art. 5-ter del </w:t>
      </w:r>
      <w:proofErr w:type="spellStart"/>
      <w:r w:rsidRPr="005A4C9E">
        <w:rPr>
          <w:rFonts w:ascii="Georgia" w:hAnsi="Georgia"/>
          <w:sz w:val="26"/>
          <w:szCs w:val="26"/>
        </w:rPr>
        <w:t>D.Lgs</w:t>
      </w:r>
      <w:proofErr w:type="spellEnd"/>
      <w:r w:rsidRPr="005A4C9E">
        <w:rPr>
          <w:rFonts w:ascii="Georgia" w:hAnsi="Georgia"/>
          <w:sz w:val="26"/>
          <w:szCs w:val="26"/>
        </w:rPr>
        <w:t xml:space="preserve"> 218/1997 come </w:t>
      </w:r>
      <w:proofErr w:type="spellStart"/>
      <w:r w:rsidRPr="005A4C9E">
        <w:rPr>
          <w:rFonts w:ascii="Georgia" w:hAnsi="Georgia"/>
          <w:sz w:val="26"/>
          <w:szCs w:val="26"/>
        </w:rPr>
        <w:t>s.m.i</w:t>
      </w:r>
      <w:proofErr w:type="spellEnd"/>
      <w:r w:rsidRPr="005A4C9E">
        <w:rPr>
          <w:rFonts w:ascii="Georgia" w:hAnsi="Georgia"/>
          <w:sz w:val="26"/>
          <w:szCs w:val="26"/>
        </w:rPr>
        <w:t xml:space="preserve">..  </w:t>
      </w:r>
    </w:p>
    <w:p w:rsidR="00165A5D" w:rsidRPr="005A4C9E" w:rsidRDefault="007513DB" w:rsidP="00673DFC">
      <w:pPr>
        <w:jc w:val="both"/>
        <w:rPr>
          <w:rFonts w:ascii="Georgia" w:hAnsi="Georgia"/>
          <w:sz w:val="26"/>
          <w:szCs w:val="26"/>
        </w:rPr>
      </w:pPr>
      <w:r w:rsidRPr="005A4C9E">
        <w:rPr>
          <w:rStyle w:val="fontstyle01"/>
          <w:rFonts w:ascii="Georgia" w:hAnsi="Georgia"/>
          <w:sz w:val="26"/>
          <w:szCs w:val="26"/>
        </w:rPr>
        <w:t xml:space="preserve"> </w:t>
      </w:r>
    </w:p>
    <w:p w:rsidR="00165A5D" w:rsidRPr="00C45374" w:rsidRDefault="00165A5D" w:rsidP="00CE0784">
      <w:pPr>
        <w:pStyle w:val="Titolo2"/>
        <w:jc w:val="center"/>
        <w:rPr>
          <w:rFonts w:ascii="Georgia" w:hAnsi="Georgia"/>
          <w:lang w:val="it-IT"/>
        </w:rPr>
      </w:pPr>
      <w:bookmarkStart w:id="8" w:name="_Toc46163611"/>
      <w:r w:rsidRPr="00C45374">
        <w:rPr>
          <w:rFonts w:ascii="Georgia" w:hAnsi="Georgia"/>
          <w:lang w:val="it-IT"/>
        </w:rPr>
        <w:t>Articolo</w:t>
      </w:r>
      <w:r w:rsidR="007513DB" w:rsidRPr="00C45374">
        <w:rPr>
          <w:rFonts w:ascii="Georgia" w:hAnsi="Georgia"/>
          <w:lang w:val="it-IT"/>
        </w:rPr>
        <w:t xml:space="preserve"> 9</w:t>
      </w:r>
      <w:r w:rsidRPr="00C45374">
        <w:rPr>
          <w:rFonts w:ascii="Georgia" w:hAnsi="Georgia"/>
          <w:lang w:val="it-IT"/>
        </w:rPr>
        <w:t xml:space="preserve"> - L'autotutela</w:t>
      </w:r>
      <w:bookmarkEnd w:id="8"/>
    </w:p>
    <w:p w:rsidR="00165A5D" w:rsidRPr="005A4C9E" w:rsidRDefault="00165A5D" w:rsidP="00055C2B">
      <w:pPr>
        <w:rPr>
          <w:rFonts w:ascii="Georgia" w:hAnsi="Georgia"/>
          <w:sz w:val="26"/>
          <w:szCs w:val="26"/>
        </w:rPr>
      </w:pPr>
    </w:p>
    <w:p w:rsidR="00165A5D" w:rsidRPr="005A4C9E" w:rsidRDefault="00165A5D" w:rsidP="00953194">
      <w:pPr>
        <w:jc w:val="both"/>
        <w:rPr>
          <w:rFonts w:ascii="Georgia" w:hAnsi="Georgia"/>
          <w:sz w:val="26"/>
          <w:szCs w:val="26"/>
        </w:rPr>
      </w:pPr>
      <w:r w:rsidRPr="005A4C9E">
        <w:rPr>
          <w:rFonts w:ascii="Georgia" w:hAnsi="Georgia"/>
          <w:sz w:val="26"/>
          <w:szCs w:val="26"/>
        </w:rPr>
        <w:t>1.Anche qualora l’atto sia divenuto definitivo salvo il caso di sentenza passata in giudicato favorevole al Comune, il Funzionario responsabile dell’entrata procede all'annullamento, o alla revoca totale o alla rettifica parziale, dei propri atti, riconosciuti errati o illegittimi.</w:t>
      </w:r>
    </w:p>
    <w:p w:rsidR="00165A5D" w:rsidRPr="005A4C9E" w:rsidRDefault="00165A5D" w:rsidP="00953194">
      <w:pPr>
        <w:jc w:val="both"/>
        <w:rPr>
          <w:rFonts w:ascii="Georgia" w:hAnsi="Georgia"/>
          <w:sz w:val="26"/>
          <w:szCs w:val="26"/>
        </w:rPr>
      </w:pPr>
      <w:r w:rsidRPr="005A4C9E">
        <w:rPr>
          <w:rFonts w:ascii="Georgia" w:hAnsi="Georgia"/>
          <w:sz w:val="26"/>
          <w:szCs w:val="26"/>
        </w:rPr>
        <w:t>2. Nel potere di annullamento o di revoca di cui al comma 1 deve intendersi compreso anche il potere di disporre la sospensione degli effetti dell'atto che appaia illegittimo o infondato. Si applicano i commi 1-bis e seguenti dell’articolo 2-quater del D.L. n. 564/1994 come convertito in legge con L. n. L. 30 novembre 1994, n. 656.</w:t>
      </w:r>
    </w:p>
    <w:p w:rsidR="00165A5D" w:rsidRPr="005A4C9E" w:rsidRDefault="00165A5D" w:rsidP="00055C2B">
      <w:pPr>
        <w:rPr>
          <w:rFonts w:ascii="Georgia" w:hAnsi="Georgia"/>
          <w:sz w:val="26"/>
          <w:szCs w:val="26"/>
        </w:rPr>
      </w:pPr>
    </w:p>
    <w:p w:rsidR="00165A5D" w:rsidRPr="00C45374" w:rsidRDefault="00165A5D" w:rsidP="0036489D">
      <w:pPr>
        <w:pStyle w:val="Titolo2"/>
        <w:jc w:val="center"/>
        <w:rPr>
          <w:rFonts w:ascii="Georgia" w:hAnsi="Georgia"/>
          <w:lang w:val="it-IT"/>
        </w:rPr>
      </w:pPr>
      <w:bookmarkStart w:id="9" w:name="_Toc46163612"/>
      <w:r w:rsidRPr="00C45374">
        <w:rPr>
          <w:rFonts w:ascii="Georgia" w:hAnsi="Georgia"/>
          <w:lang w:val="it-IT"/>
        </w:rPr>
        <w:t>Articolo</w:t>
      </w:r>
      <w:r w:rsidR="007513DB" w:rsidRPr="00C45374">
        <w:rPr>
          <w:rFonts w:ascii="Georgia" w:hAnsi="Georgia"/>
          <w:lang w:val="it-IT"/>
        </w:rPr>
        <w:t xml:space="preserve"> 10</w:t>
      </w:r>
      <w:r w:rsidRPr="00C45374">
        <w:rPr>
          <w:rFonts w:ascii="Georgia" w:hAnsi="Georgia"/>
          <w:lang w:val="it-IT"/>
        </w:rPr>
        <w:t xml:space="preserve"> - Accertamento con adesione</w:t>
      </w:r>
      <w:bookmarkEnd w:id="9"/>
    </w:p>
    <w:p w:rsidR="00165A5D" w:rsidRPr="005A4C9E" w:rsidRDefault="00165A5D" w:rsidP="00CE0784">
      <w:pPr>
        <w:jc w:val="both"/>
        <w:rPr>
          <w:rFonts w:ascii="Georgia" w:hAnsi="Georgia"/>
          <w:sz w:val="26"/>
          <w:szCs w:val="26"/>
        </w:rPr>
      </w:pPr>
    </w:p>
    <w:p w:rsidR="00165A5D" w:rsidRPr="005A4C9E" w:rsidRDefault="00165A5D" w:rsidP="0036489D">
      <w:pPr>
        <w:jc w:val="both"/>
        <w:rPr>
          <w:rFonts w:ascii="Georgia" w:hAnsi="Georgia"/>
          <w:sz w:val="26"/>
          <w:szCs w:val="26"/>
        </w:rPr>
      </w:pPr>
      <w:r w:rsidRPr="005A4C9E">
        <w:rPr>
          <w:rFonts w:ascii="Georgia" w:hAnsi="Georgia"/>
          <w:sz w:val="26"/>
          <w:szCs w:val="26"/>
        </w:rPr>
        <w:t>1. Al fine di instaurare un rapporto costruttivo col contribuente, improntato a principi di collaborazione e trasparenza e quale elemento deflativo del contenzioso, è possibile avvalersi dell'istituto dell'accertamento con adesione rivolgendo apposita istanza al competente ufficio comunale secondo la procedura di cui al D. Lgs. 19.06.1997 n. 218</w:t>
      </w:r>
      <w:r w:rsidR="007513DB" w:rsidRPr="005A4C9E">
        <w:rPr>
          <w:rFonts w:ascii="Georgia" w:hAnsi="Georgia"/>
          <w:sz w:val="26"/>
          <w:szCs w:val="26"/>
        </w:rPr>
        <w:t xml:space="preserve"> come </w:t>
      </w:r>
      <w:proofErr w:type="spellStart"/>
      <w:r w:rsidR="007513DB" w:rsidRPr="005A4C9E">
        <w:rPr>
          <w:rFonts w:ascii="Georgia" w:hAnsi="Georgia"/>
          <w:sz w:val="26"/>
          <w:szCs w:val="26"/>
        </w:rPr>
        <w:t>s.m.i.</w:t>
      </w:r>
      <w:proofErr w:type="spellEnd"/>
      <w:r w:rsidR="007513DB" w:rsidRPr="005A4C9E">
        <w:rPr>
          <w:rFonts w:ascii="Georgia" w:hAnsi="Georgia"/>
          <w:sz w:val="26"/>
          <w:szCs w:val="26"/>
        </w:rPr>
        <w:t>,</w:t>
      </w:r>
      <w:r w:rsidRPr="005A4C9E">
        <w:rPr>
          <w:rFonts w:ascii="Georgia" w:hAnsi="Georgia"/>
          <w:sz w:val="26"/>
          <w:szCs w:val="26"/>
        </w:rPr>
        <w:t xml:space="preserve"> recepita con le modifiche di cui ai successivi commi.</w:t>
      </w:r>
    </w:p>
    <w:p w:rsidR="00165A5D" w:rsidRPr="005A4C9E" w:rsidRDefault="007513DB" w:rsidP="0036489D">
      <w:pPr>
        <w:jc w:val="both"/>
        <w:rPr>
          <w:rFonts w:ascii="Georgia" w:hAnsi="Georgia"/>
          <w:sz w:val="26"/>
          <w:szCs w:val="26"/>
        </w:rPr>
      </w:pPr>
      <w:r w:rsidRPr="005A4C9E">
        <w:rPr>
          <w:rFonts w:ascii="Georgia" w:hAnsi="Georgia"/>
          <w:sz w:val="26"/>
          <w:szCs w:val="26"/>
        </w:rPr>
        <w:t>2</w:t>
      </w:r>
      <w:r w:rsidR="00165A5D" w:rsidRPr="005A4C9E">
        <w:rPr>
          <w:rFonts w:ascii="Georgia" w:hAnsi="Georgia"/>
          <w:sz w:val="26"/>
          <w:szCs w:val="26"/>
        </w:rPr>
        <w:t>. Esulano dal campo applicativo dell’accertamento con adesione le questioni  c.d. "</w:t>
      </w:r>
      <w:r w:rsidR="00165A5D" w:rsidRPr="005A4C9E">
        <w:rPr>
          <w:rFonts w:ascii="Georgia" w:hAnsi="Georgia"/>
          <w:i/>
          <w:iCs/>
          <w:sz w:val="26"/>
          <w:szCs w:val="26"/>
        </w:rPr>
        <w:t>di diritto</w:t>
      </w:r>
      <w:r w:rsidR="00165A5D" w:rsidRPr="005A4C9E">
        <w:rPr>
          <w:rFonts w:ascii="Georgia" w:hAnsi="Georgia"/>
          <w:sz w:val="26"/>
          <w:szCs w:val="26"/>
        </w:rPr>
        <w:t>" e tutte le fattispecie nelle quali</w:t>
      </w:r>
      <w:r w:rsidR="00165A5D" w:rsidRPr="005A4C9E">
        <w:rPr>
          <w:rFonts w:ascii="Georgia" w:hAnsi="Georgia"/>
          <w:sz w:val="26"/>
          <w:szCs w:val="26"/>
        </w:rPr>
        <w:tab/>
      </w:r>
      <w:r w:rsidR="001B5420">
        <w:rPr>
          <w:rFonts w:ascii="Georgia" w:hAnsi="Georgia"/>
          <w:sz w:val="26"/>
          <w:szCs w:val="26"/>
        </w:rPr>
        <w:t xml:space="preserve"> </w:t>
      </w:r>
      <w:r w:rsidR="00165A5D" w:rsidRPr="005A4C9E">
        <w:rPr>
          <w:rFonts w:ascii="Georgia" w:hAnsi="Georgia"/>
          <w:sz w:val="26"/>
          <w:szCs w:val="26"/>
        </w:rPr>
        <w:t>la</w:t>
      </w:r>
      <w:r w:rsidR="001B5420">
        <w:rPr>
          <w:rFonts w:ascii="Georgia" w:hAnsi="Georgia"/>
          <w:sz w:val="26"/>
          <w:szCs w:val="26"/>
        </w:rPr>
        <w:t xml:space="preserve"> </w:t>
      </w:r>
      <w:r w:rsidR="00165A5D" w:rsidRPr="005A4C9E">
        <w:rPr>
          <w:rFonts w:ascii="Georgia" w:hAnsi="Georgia"/>
          <w:sz w:val="26"/>
          <w:szCs w:val="26"/>
        </w:rPr>
        <w:t>obbligazione</w:t>
      </w:r>
      <w:r w:rsidR="001B5420">
        <w:rPr>
          <w:rFonts w:ascii="Georgia" w:hAnsi="Georgia"/>
          <w:sz w:val="26"/>
          <w:szCs w:val="26"/>
        </w:rPr>
        <w:t xml:space="preserve"> </w:t>
      </w:r>
      <w:r w:rsidR="00165A5D" w:rsidRPr="005A4C9E">
        <w:rPr>
          <w:rFonts w:ascii="Georgia" w:hAnsi="Georgia"/>
          <w:sz w:val="26"/>
          <w:szCs w:val="26"/>
        </w:rPr>
        <w:t>tributaria</w:t>
      </w:r>
      <w:r w:rsidR="001B5420">
        <w:rPr>
          <w:rFonts w:ascii="Georgia" w:hAnsi="Georgia"/>
          <w:sz w:val="26"/>
          <w:szCs w:val="26"/>
        </w:rPr>
        <w:t xml:space="preserve"> </w:t>
      </w:r>
      <w:r w:rsidR="00165A5D" w:rsidRPr="005A4C9E">
        <w:rPr>
          <w:rFonts w:ascii="Georgia" w:hAnsi="Georgia"/>
          <w:sz w:val="26"/>
          <w:szCs w:val="26"/>
        </w:rPr>
        <w:t>è</w:t>
      </w:r>
      <w:r w:rsidR="001B5420">
        <w:rPr>
          <w:rFonts w:ascii="Georgia" w:hAnsi="Georgia"/>
          <w:sz w:val="26"/>
          <w:szCs w:val="26"/>
        </w:rPr>
        <w:t xml:space="preserve"> </w:t>
      </w:r>
      <w:r w:rsidR="00165A5D" w:rsidRPr="005A4C9E">
        <w:rPr>
          <w:rFonts w:ascii="Georgia" w:hAnsi="Georgia"/>
          <w:sz w:val="26"/>
          <w:szCs w:val="26"/>
        </w:rPr>
        <w:t xml:space="preserve">determinata sulla base  di elementi certi ed </w:t>
      </w:r>
      <w:proofErr w:type="spellStart"/>
      <w:r w:rsidR="00165A5D" w:rsidRPr="005A4C9E">
        <w:rPr>
          <w:rFonts w:ascii="Georgia" w:hAnsi="Georgia"/>
          <w:sz w:val="26"/>
          <w:szCs w:val="26"/>
        </w:rPr>
        <w:t>incontrovertibiIi</w:t>
      </w:r>
      <w:proofErr w:type="spellEnd"/>
      <w:r w:rsidR="00165A5D" w:rsidRPr="005A4C9E">
        <w:rPr>
          <w:rFonts w:ascii="Georgia" w:hAnsi="Georgia"/>
          <w:sz w:val="26"/>
          <w:szCs w:val="26"/>
        </w:rPr>
        <w:t>.</w:t>
      </w:r>
    </w:p>
    <w:p w:rsidR="00165A5D" w:rsidRPr="005A4C9E" w:rsidRDefault="007513DB" w:rsidP="0036489D">
      <w:pPr>
        <w:jc w:val="both"/>
        <w:rPr>
          <w:rFonts w:ascii="Georgia" w:hAnsi="Georgia"/>
          <w:sz w:val="26"/>
          <w:szCs w:val="26"/>
        </w:rPr>
      </w:pPr>
      <w:r w:rsidRPr="005A4C9E">
        <w:rPr>
          <w:rFonts w:ascii="Georgia" w:hAnsi="Georgia"/>
          <w:sz w:val="26"/>
          <w:szCs w:val="26"/>
        </w:rPr>
        <w:t>3</w:t>
      </w:r>
      <w:r w:rsidR="00165A5D" w:rsidRPr="005A4C9E">
        <w:rPr>
          <w:rFonts w:ascii="Georgia" w:hAnsi="Georgia"/>
          <w:sz w:val="26"/>
          <w:szCs w:val="26"/>
        </w:rPr>
        <w:t>. La presentazione dell'istanza, purché questa rientri nell'ambito di applicazione dell'istituto</w:t>
      </w:r>
      <w:r w:rsidRPr="005A4C9E">
        <w:rPr>
          <w:rFonts w:ascii="Georgia" w:hAnsi="Georgia"/>
          <w:sz w:val="26"/>
          <w:szCs w:val="26"/>
        </w:rPr>
        <w:t xml:space="preserve"> </w:t>
      </w:r>
      <w:r w:rsidR="00165A5D" w:rsidRPr="005A4C9E">
        <w:rPr>
          <w:rFonts w:ascii="Georgia" w:hAnsi="Georgia"/>
          <w:sz w:val="26"/>
          <w:szCs w:val="26"/>
        </w:rPr>
        <w:t xml:space="preserve">in oggetto, produce l'effetto di sospendere, per un periodo massimo di 90 giorni   dalla data  di   presentazione   dell'istanza   medesima,   sia i  termini   per l'impugnazione  sia quelli  per il pagamento  del tributo. L'impugnazione  </w:t>
      </w:r>
      <w:r w:rsidR="00165A5D" w:rsidRPr="005A4C9E">
        <w:rPr>
          <w:rFonts w:ascii="Georgia" w:hAnsi="Georgia"/>
          <w:sz w:val="26"/>
          <w:szCs w:val="26"/>
        </w:rPr>
        <w:lastRenderedPageBreak/>
        <w:t>dell'atto comporta rinuncia all'istanza.</w:t>
      </w:r>
      <w:r w:rsidRPr="005A4C9E">
        <w:rPr>
          <w:rFonts w:ascii="Georgia" w:hAnsi="Georgia"/>
          <w:sz w:val="26"/>
          <w:szCs w:val="26"/>
        </w:rPr>
        <w:t xml:space="preserve"> </w:t>
      </w:r>
      <w:r w:rsidR="00165A5D" w:rsidRPr="005A4C9E">
        <w:rPr>
          <w:rFonts w:ascii="Georgia" w:hAnsi="Georgia"/>
          <w:sz w:val="26"/>
          <w:szCs w:val="26"/>
        </w:rPr>
        <w:t>L'ufficio entro 15 giorni dalla ricezione dell'istanza, formula l'invito a comparire.</w:t>
      </w:r>
    </w:p>
    <w:p w:rsidR="00165A5D" w:rsidRPr="005A4C9E" w:rsidRDefault="00165A5D" w:rsidP="0036489D">
      <w:pPr>
        <w:jc w:val="both"/>
        <w:rPr>
          <w:rFonts w:ascii="Georgia" w:hAnsi="Georgia"/>
          <w:sz w:val="26"/>
          <w:szCs w:val="26"/>
        </w:rPr>
      </w:pPr>
      <w:r w:rsidRPr="005A4C9E">
        <w:rPr>
          <w:rFonts w:ascii="Georgia" w:hAnsi="Georgia"/>
          <w:sz w:val="26"/>
          <w:szCs w:val="26"/>
        </w:rPr>
        <w:t>6. Il contraddittorio tra le parti dovrà essere  teso  alla  segnalazione  di  nuovi</w:t>
      </w:r>
      <w:r w:rsidR="007513DB" w:rsidRPr="005A4C9E">
        <w:rPr>
          <w:rFonts w:ascii="Georgia" w:hAnsi="Georgia"/>
          <w:sz w:val="26"/>
          <w:szCs w:val="26"/>
        </w:rPr>
        <w:t xml:space="preserve"> </w:t>
      </w:r>
      <w:r w:rsidRPr="005A4C9E">
        <w:rPr>
          <w:rFonts w:ascii="Georgia" w:hAnsi="Georgia"/>
          <w:sz w:val="26"/>
          <w:szCs w:val="26"/>
        </w:rPr>
        <w:t>elementi  di valutazione o</w:t>
      </w:r>
      <w:r w:rsidR="007513DB" w:rsidRPr="005A4C9E">
        <w:rPr>
          <w:rFonts w:ascii="Georgia" w:hAnsi="Georgia"/>
          <w:sz w:val="26"/>
          <w:szCs w:val="26"/>
        </w:rPr>
        <w:t xml:space="preserve"> </w:t>
      </w:r>
      <w:r w:rsidRPr="005A4C9E">
        <w:rPr>
          <w:rFonts w:ascii="Georgia" w:hAnsi="Georgia"/>
          <w:sz w:val="26"/>
          <w:szCs w:val="26"/>
        </w:rPr>
        <w:t>alla produzione di documentazione</w:t>
      </w:r>
      <w:r w:rsidR="007513DB" w:rsidRPr="005A4C9E">
        <w:rPr>
          <w:rFonts w:ascii="Georgia" w:hAnsi="Georgia"/>
          <w:sz w:val="26"/>
          <w:szCs w:val="26"/>
        </w:rPr>
        <w:t xml:space="preserve"> </w:t>
      </w:r>
      <w:r w:rsidRPr="005A4C9E">
        <w:rPr>
          <w:rFonts w:ascii="Georgia" w:hAnsi="Georgia"/>
          <w:sz w:val="26"/>
          <w:szCs w:val="26"/>
        </w:rPr>
        <w:t>non conosciuta dall'ufficio, determinanti ai fini  della  definizione  dell'accertamento.  A ciò dovrà provvedersi in occasione del primo incontro stabilito, con la sola eccezione di quanto oggettivamente</w:t>
      </w:r>
      <w:r w:rsidR="007513DB" w:rsidRPr="005A4C9E">
        <w:rPr>
          <w:rFonts w:ascii="Georgia" w:hAnsi="Georgia"/>
          <w:sz w:val="26"/>
          <w:szCs w:val="26"/>
        </w:rPr>
        <w:t xml:space="preserve"> </w:t>
      </w:r>
      <w:r w:rsidRPr="005A4C9E">
        <w:rPr>
          <w:rFonts w:ascii="Georgia" w:hAnsi="Georgia"/>
          <w:sz w:val="26"/>
          <w:szCs w:val="26"/>
        </w:rPr>
        <w:t>prodottosi</w:t>
      </w:r>
      <w:r w:rsidR="007513DB" w:rsidRPr="005A4C9E">
        <w:rPr>
          <w:rFonts w:ascii="Georgia" w:hAnsi="Georgia"/>
          <w:sz w:val="26"/>
          <w:szCs w:val="26"/>
        </w:rPr>
        <w:t xml:space="preserve"> </w:t>
      </w:r>
      <w:r w:rsidRPr="005A4C9E">
        <w:rPr>
          <w:rFonts w:ascii="Georgia" w:hAnsi="Georgia"/>
          <w:sz w:val="26"/>
          <w:szCs w:val="26"/>
        </w:rPr>
        <w:t>in seguito, prima della conclusione del procedimento stesso.</w:t>
      </w:r>
    </w:p>
    <w:p w:rsidR="00165A5D" w:rsidRPr="005A4C9E" w:rsidRDefault="00165A5D" w:rsidP="007513DB">
      <w:pPr>
        <w:jc w:val="both"/>
        <w:rPr>
          <w:rFonts w:ascii="Georgia" w:hAnsi="Georgia"/>
          <w:sz w:val="26"/>
          <w:szCs w:val="26"/>
        </w:rPr>
      </w:pPr>
      <w:r w:rsidRPr="005A4C9E">
        <w:rPr>
          <w:rFonts w:ascii="Georgia" w:hAnsi="Georgia"/>
          <w:sz w:val="26"/>
          <w:szCs w:val="26"/>
        </w:rPr>
        <w:t>7. La definizione si perfeziona con il pagamento dell'importo ridefinito o della prima rata entro il termine di 20 giorni dalla redazione dell'accertamento con adesione secondo le modalità indicate nello stesso. Se il contribuente non effettua il pagamento entro il termine suddetto, perde di efficacia l'atto di definizione e il Comune provvederà a riscuotere coattivamente l'intera somma dovuta in base all'atto di accertamento originario.</w:t>
      </w:r>
    </w:p>
    <w:p w:rsidR="00165A5D" w:rsidRPr="00C45374" w:rsidRDefault="00165A5D" w:rsidP="007B0C79">
      <w:pPr>
        <w:pStyle w:val="Titolo2"/>
        <w:jc w:val="center"/>
        <w:rPr>
          <w:rFonts w:ascii="Georgia" w:hAnsi="Georgia" w:cs="Arial"/>
          <w:lang w:val="it-IT"/>
        </w:rPr>
      </w:pPr>
      <w:bookmarkStart w:id="10" w:name="_Toc46163613"/>
      <w:r w:rsidRPr="00C45374">
        <w:rPr>
          <w:rFonts w:ascii="Georgia" w:hAnsi="Georgia" w:cs="Arial"/>
          <w:lang w:val="it-IT"/>
        </w:rPr>
        <w:t xml:space="preserve">Art. </w:t>
      </w:r>
      <w:r w:rsidR="007513DB" w:rsidRPr="00C45374">
        <w:rPr>
          <w:rFonts w:ascii="Georgia" w:hAnsi="Georgia" w:cs="Arial"/>
          <w:lang w:val="it-IT"/>
        </w:rPr>
        <w:t>11</w:t>
      </w:r>
      <w:r w:rsidRPr="00C45374">
        <w:rPr>
          <w:rFonts w:ascii="Georgia" w:hAnsi="Georgia" w:cs="Arial"/>
          <w:lang w:val="it-IT"/>
        </w:rPr>
        <w:t xml:space="preserve"> - Rateazione del pagamento</w:t>
      </w:r>
      <w:bookmarkEnd w:id="10"/>
    </w:p>
    <w:p w:rsidR="00165A5D" w:rsidRPr="005A4C9E" w:rsidRDefault="00165A5D" w:rsidP="007B0C79">
      <w:pPr>
        <w:spacing w:before="5"/>
        <w:rPr>
          <w:rFonts w:ascii="Georgia" w:hAnsi="Georgia" w:cs="Arial"/>
          <w:sz w:val="26"/>
          <w:szCs w:val="26"/>
        </w:rPr>
      </w:pPr>
    </w:p>
    <w:p w:rsidR="00165A5D" w:rsidRPr="005A4C9E" w:rsidRDefault="00165A5D" w:rsidP="007145CA">
      <w:pPr>
        <w:spacing w:before="5"/>
        <w:jc w:val="both"/>
        <w:rPr>
          <w:rFonts w:ascii="Georgia" w:hAnsi="Georgia" w:cs="Arial"/>
          <w:sz w:val="26"/>
          <w:szCs w:val="26"/>
        </w:rPr>
      </w:pPr>
      <w:r w:rsidRPr="005A4C9E">
        <w:rPr>
          <w:rFonts w:ascii="Georgia" w:hAnsi="Georgia" w:cs="Arial"/>
          <w:sz w:val="26"/>
          <w:szCs w:val="26"/>
        </w:rPr>
        <w:t>1. Su istanza del contribuente, il Funzionario responsabile dell’entrata, ove ricorrano i presupposti di legge e di regolamento</w:t>
      </w:r>
      <w:r w:rsidR="007513DB" w:rsidRPr="005A4C9E">
        <w:rPr>
          <w:rFonts w:ascii="Georgia" w:hAnsi="Georgia" w:cs="Arial"/>
          <w:sz w:val="26"/>
          <w:szCs w:val="26"/>
        </w:rPr>
        <w:t xml:space="preserve"> </w:t>
      </w:r>
      <w:r w:rsidRPr="005A4C9E">
        <w:rPr>
          <w:rFonts w:ascii="Georgia" w:hAnsi="Georgia" w:cs="Arial"/>
          <w:sz w:val="26"/>
          <w:szCs w:val="26"/>
        </w:rPr>
        <w:t>concede la ripartizione del pagamento delle somme dovute fino a un</w:t>
      </w:r>
      <w:r w:rsidR="007513DB" w:rsidRPr="005A4C9E">
        <w:rPr>
          <w:rFonts w:ascii="Georgia" w:hAnsi="Georgia" w:cs="Arial"/>
          <w:sz w:val="26"/>
          <w:szCs w:val="26"/>
        </w:rPr>
        <w:t xml:space="preserve"> </w:t>
      </w:r>
      <w:r w:rsidRPr="005A4C9E">
        <w:rPr>
          <w:rFonts w:ascii="Georgia" w:hAnsi="Georgia" w:cs="Arial"/>
          <w:sz w:val="26"/>
          <w:szCs w:val="26"/>
        </w:rPr>
        <w:t>massimo di ottantaquattro rate mensili, a  condizione  che  il  debitore</w:t>
      </w:r>
      <w:r w:rsidR="007513DB" w:rsidRPr="005A4C9E">
        <w:rPr>
          <w:rFonts w:ascii="Georgia" w:hAnsi="Georgia" w:cs="Arial"/>
          <w:sz w:val="26"/>
          <w:szCs w:val="26"/>
        </w:rPr>
        <w:t xml:space="preserve"> </w:t>
      </w:r>
      <w:r w:rsidRPr="005A4C9E">
        <w:rPr>
          <w:rFonts w:ascii="Georgia" w:hAnsi="Georgia" w:cs="Arial"/>
          <w:sz w:val="26"/>
          <w:szCs w:val="26"/>
        </w:rPr>
        <w:t>versi in una comprovata situazione  di  temporanea  e  obiettiva  difficoltà, e</w:t>
      </w:r>
      <w:r w:rsidR="007513DB" w:rsidRPr="005A4C9E">
        <w:rPr>
          <w:rFonts w:ascii="Georgia" w:hAnsi="Georgia" w:cs="Arial"/>
          <w:sz w:val="26"/>
          <w:szCs w:val="26"/>
        </w:rPr>
        <w:t xml:space="preserve"> </w:t>
      </w:r>
      <w:r w:rsidRPr="005A4C9E">
        <w:rPr>
          <w:rFonts w:ascii="Georgia" w:hAnsi="Georgia" w:cs="Arial"/>
          <w:sz w:val="26"/>
          <w:szCs w:val="26"/>
        </w:rPr>
        <w:t xml:space="preserve">secondo il seguente schema: </w:t>
      </w:r>
    </w:p>
    <w:p w:rsidR="00165A5D" w:rsidRPr="005A4C9E" w:rsidRDefault="00165A5D" w:rsidP="007B0C79">
      <w:pPr>
        <w:spacing w:before="5"/>
        <w:rPr>
          <w:rFonts w:ascii="Georgia" w:hAnsi="Georgia" w:cs="Arial"/>
          <w:sz w:val="26"/>
          <w:szCs w:val="26"/>
        </w:rPr>
      </w:pPr>
      <w:r w:rsidRPr="005A4C9E">
        <w:rPr>
          <w:rFonts w:ascii="Georgia" w:hAnsi="Georgia" w:cs="Arial"/>
          <w:sz w:val="26"/>
          <w:szCs w:val="26"/>
        </w:rPr>
        <w:t xml:space="preserve">    a) fino a euro 100,00 nessuna rateizzazione; </w:t>
      </w:r>
    </w:p>
    <w:p w:rsidR="00165A5D" w:rsidRPr="005A4C9E" w:rsidRDefault="00165A5D" w:rsidP="007B0C79">
      <w:pPr>
        <w:spacing w:before="5"/>
        <w:rPr>
          <w:rFonts w:ascii="Georgia" w:hAnsi="Georgia" w:cs="Arial"/>
          <w:sz w:val="26"/>
          <w:szCs w:val="26"/>
        </w:rPr>
      </w:pPr>
      <w:r w:rsidRPr="005A4C9E">
        <w:rPr>
          <w:rFonts w:ascii="Georgia" w:hAnsi="Georgia" w:cs="Arial"/>
          <w:sz w:val="26"/>
          <w:szCs w:val="26"/>
        </w:rPr>
        <w:t xml:space="preserve">    b) da euro 100,01 a euro 500,00 fino a cinque rate mensili; </w:t>
      </w:r>
    </w:p>
    <w:p w:rsidR="00165A5D" w:rsidRPr="005A4C9E" w:rsidRDefault="00165A5D" w:rsidP="007B0C79">
      <w:pPr>
        <w:spacing w:before="5"/>
        <w:rPr>
          <w:rFonts w:ascii="Georgia" w:hAnsi="Georgia" w:cs="Arial"/>
          <w:sz w:val="26"/>
          <w:szCs w:val="26"/>
        </w:rPr>
      </w:pPr>
      <w:r w:rsidRPr="005A4C9E">
        <w:rPr>
          <w:rFonts w:ascii="Georgia" w:hAnsi="Georgia" w:cs="Arial"/>
          <w:sz w:val="26"/>
          <w:szCs w:val="26"/>
        </w:rPr>
        <w:t xml:space="preserve">    c) da euro 500,01 a euro 3.000,00 da sei a ventiquattro rate</w:t>
      </w:r>
      <w:r w:rsidR="007513DB" w:rsidRPr="005A4C9E">
        <w:rPr>
          <w:rFonts w:ascii="Georgia" w:hAnsi="Georgia" w:cs="Arial"/>
          <w:sz w:val="26"/>
          <w:szCs w:val="26"/>
        </w:rPr>
        <w:t xml:space="preserve"> </w:t>
      </w:r>
      <w:r w:rsidRPr="005A4C9E">
        <w:rPr>
          <w:rFonts w:ascii="Georgia" w:hAnsi="Georgia" w:cs="Arial"/>
          <w:sz w:val="26"/>
          <w:szCs w:val="26"/>
        </w:rPr>
        <w:t xml:space="preserve">mensili, con un minimo di 50 euro di rata mensile; </w:t>
      </w:r>
    </w:p>
    <w:p w:rsidR="00165A5D" w:rsidRPr="005A4C9E" w:rsidRDefault="00165A5D" w:rsidP="007B0C79">
      <w:pPr>
        <w:spacing w:before="5"/>
        <w:rPr>
          <w:rFonts w:ascii="Georgia" w:hAnsi="Georgia" w:cs="Arial"/>
          <w:sz w:val="26"/>
          <w:szCs w:val="26"/>
        </w:rPr>
      </w:pPr>
      <w:r w:rsidRPr="005A4C9E">
        <w:rPr>
          <w:rFonts w:ascii="Georgia" w:hAnsi="Georgia" w:cs="Arial"/>
          <w:sz w:val="26"/>
          <w:szCs w:val="26"/>
        </w:rPr>
        <w:t xml:space="preserve">    d) da euro 3.000,01 a euro 6.000,00 da</w:t>
      </w:r>
      <w:r w:rsidR="007513DB" w:rsidRPr="005A4C9E">
        <w:rPr>
          <w:rFonts w:ascii="Georgia" w:hAnsi="Georgia" w:cs="Arial"/>
          <w:sz w:val="26"/>
          <w:szCs w:val="26"/>
        </w:rPr>
        <w:t xml:space="preserve"> </w:t>
      </w:r>
      <w:r w:rsidRPr="005A4C9E">
        <w:rPr>
          <w:rFonts w:ascii="Georgia" w:hAnsi="Georgia" w:cs="Arial"/>
          <w:sz w:val="26"/>
          <w:szCs w:val="26"/>
        </w:rPr>
        <w:t xml:space="preserve">venticinque a trentasei rate mensili; </w:t>
      </w:r>
    </w:p>
    <w:p w:rsidR="00165A5D" w:rsidRPr="005A4C9E" w:rsidRDefault="00165A5D" w:rsidP="007B0C79">
      <w:pPr>
        <w:spacing w:before="5"/>
        <w:rPr>
          <w:rFonts w:ascii="Georgia" w:hAnsi="Georgia" w:cs="Arial"/>
          <w:sz w:val="26"/>
          <w:szCs w:val="26"/>
        </w:rPr>
      </w:pPr>
      <w:r w:rsidRPr="005A4C9E">
        <w:rPr>
          <w:rFonts w:ascii="Georgia" w:hAnsi="Georgia" w:cs="Arial"/>
          <w:sz w:val="26"/>
          <w:szCs w:val="26"/>
        </w:rPr>
        <w:t xml:space="preserve">    e) da euro 6.000,01 a euro 20.000,00 da trentasette a settantadue rate mensili; </w:t>
      </w:r>
    </w:p>
    <w:p w:rsidR="00165A5D" w:rsidRPr="005A4C9E" w:rsidRDefault="00165A5D" w:rsidP="007B0C79">
      <w:pPr>
        <w:spacing w:before="5"/>
        <w:rPr>
          <w:rFonts w:ascii="Georgia" w:hAnsi="Georgia" w:cs="Arial"/>
          <w:sz w:val="26"/>
          <w:szCs w:val="26"/>
        </w:rPr>
      </w:pPr>
      <w:r w:rsidRPr="005A4C9E">
        <w:rPr>
          <w:rFonts w:ascii="Georgia" w:hAnsi="Georgia" w:cs="Arial"/>
          <w:sz w:val="26"/>
          <w:szCs w:val="26"/>
        </w:rPr>
        <w:t xml:space="preserve">    f)  oltre euro  20.000,00  da  </w:t>
      </w:r>
      <w:proofErr w:type="spellStart"/>
      <w:r w:rsidRPr="005A4C9E">
        <w:rPr>
          <w:rFonts w:ascii="Georgia" w:hAnsi="Georgia" w:cs="Arial"/>
          <w:sz w:val="26"/>
          <w:szCs w:val="26"/>
        </w:rPr>
        <w:t>settantatré</w:t>
      </w:r>
      <w:proofErr w:type="spellEnd"/>
      <w:r w:rsidRPr="005A4C9E">
        <w:rPr>
          <w:rFonts w:ascii="Georgia" w:hAnsi="Georgia" w:cs="Arial"/>
          <w:sz w:val="26"/>
          <w:szCs w:val="26"/>
        </w:rPr>
        <w:t xml:space="preserve"> a ottantaquattro  rate</w:t>
      </w:r>
      <w:r w:rsidR="007513DB" w:rsidRPr="005A4C9E">
        <w:rPr>
          <w:rFonts w:ascii="Georgia" w:hAnsi="Georgia" w:cs="Arial"/>
          <w:sz w:val="26"/>
          <w:szCs w:val="26"/>
        </w:rPr>
        <w:t xml:space="preserve"> </w:t>
      </w:r>
      <w:r w:rsidRPr="005A4C9E">
        <w:rPr>
          <w:rFonts w:ascii="Georgia" w:hAnsi="Georgia" w:cs="Arial"/>
          <w:sz w:val="26"/>
          <w:szCs w:val="26"/>
        </w:rPr>
        <w:t xml:space="preserve">mensili. </w:t>
      </w:r>
    </w:p>
    <w:p w:rsidR="00165A5D" w:rsidRPr="005A4C9E" w:rsidRDefault="007513DB" w:rsidP="007145CA">
      <w:pPr>
        <w:spacing w:before="5"/>
        <w:jc w:val="both"/>
        <w:rPr>
          <w:rFonts w:ascii="Georgia" w:hAnsi="Georgia" w:cs="Arial"/>
          <w:sz w:val="26"/>
          <w:szCs w:val="26"/>
        </w:rPr>
      </w:pPr>
      <w:r w:rsidRPr="005A4C9E">
        <w:rPr>
          <w:rFonts w:ascii="Georgia" w:hAnsi="Georgia" w:cs="Arial"/>
          <w:sz w:val="26"/>
          <w:szCs w:val="26"/>
        </w:rPr>
        <w:t>2</w:t>
      </w:r>
      <w:r w:rsidR="00165A5D" w:rsidRPr="005A4C9E">
        <w:rPr>
          <w:rFonts w:ascii="Georgia" w:hAnsi="Georgia" w:cs="Arial"/>
          <w:sz w:val="26"/>
          <w:szCs w:val="26"/>
        </w:rPr>
        <w:t>.La rateizzazione, per importi superiori ad euro 20.000,00, anche in seguito ad accertamento con adesione, è concessa subordinatamente alla presentazione di una fidejussione che può essere costituita da garanzia rilasciata dai soggetti di cui all'articolo 1, commi b) e c), della legge 10 giugno 1982, n. 348, di gradimento da parte dell'Amministrazione Comunale. Tale garanzia deve prevedere:</w:t>
      </w:r>
    </w:p>
    <w:p w:rsidR="00165A5D" w:rsidRPr="005A4C9E" w:rsidRDefault="00165A5D" w:rsidP="007145CA">
      <w:pPr>
        <w:spacing w:before="5"/>
        <w:ind w:firstLine="426"/>
        <w:rPr>
          <w:rFonts w:ascii="Georgia" w:hAnsi="Georgia" w:cs="Arial"/>
          <w:sz w:val="26"/>
          <w:szCs w:val="26"/>
        </w:rPr>
      </w:pPr>
      <w:r w:rsidRPr="005A4C9E">
        <w:rPr>
          <w:rFonts w:ascii="Georgia" w:hAnsi="Georgia" w:cs="Arial"/>
          <w:sz w:val="26"/>
          <w:szCs w:val="26"/>
        </w:rPr>
        <w:t>-</w:t>
      </w:r>
      <w:r w:rsidRPr="005A4C9E">
        <w:rPr>
          <w:rFonts w:ascii="Georgia" w:hAnsi="Georgia" w:cs="Arial"/>
          <w:sz w:val="26"/>
          <w:szCs w:val="26"/>
        </w:rPr>
        <w:tab/>
        <w:t>la rinuncia al beneficio della preventiva escussione del debitore principale;</w:t>
      </w:r>
    </w:p>
    <w:p w:rsidR="00165A5D" w:rsidRPr="005A4C9E" w:rsidRDefault="00165A5D" w:rsidP="007145CA">
      <w:pPr>
        <w:spacing w:before="5"/>
        <w:ind w:firstLine="426"/>
        <w:rPr>
          <w:rFonts w:ascii="Georgia" w:hAnsi="Georgia" w:cs="Arial"/>
          <w:sz w:val="26"/>
          <w:szCs w:val="26"/>
        </w:rPr>
      </w:pPr>
      <w:r w:rsidRPr="005A4C9E">
        <w:rPr>
          <w:rFonts w:ascii="Georgia" w:hAnsi="Georgia" w:cs="Arial"/>
          <w:sz w:val="26"/>
          <w:szCs w:val="26"/>
        </w:rPr>
        <w:t>-</w:t>
      </w:r>
      <w:r w:rsidRPr="005A4C9E">
        <w:rPr>
          <w:rFonts w:ascii="Georgia" w:hAnsi="Georgia" w:cs="Arial"/>
          <w:sz w:val="26"/>
          <w:szCs w:val="26"/>
        </w:rPr>
        <w:tab/>
        <w:t>la rinuncia all'eccezione di cui all'art. 1957, comma 2, del Codice Civile;</w:t>
      </w:r>
    </w:p>
    <w:p w:rsidR="00165A5D" w:rsidRPr="005A4C9E" w:rsidRDefault="00165A5D" w:rsidP="007145CA">
      <w:pPr>
        <w:spacing w:before="5"/>
        <w:ind w:firstLine="426"/>
        <w:rPr>
          <w:rFonts w:ascii="Georgia" w:hAnsi="Georgia" w:cs="Arial"/>
          <w:sz w:val="26"/>
          <w:szCs w:val="26"/>
        </w:rPr>
      </w:pPr>
      <w:r w:rsidRPr="005A4C9E">
        <w:rPr>
          <w:rFonts w:ascii="Georgia" w:hAnsi="Georgia" w:cs="Arial"/>
          <w:sz w:val="26"/>
          <w:szCs w:val="26"/>
        </w:rPr>
        <w:t>-</w:t>
      </w:r>
      <w:r w:rsidRPr="005A4C9E">
        <w:rPr>
          <w:rFonts w:ascii="Georgia" w:hAnsi="Georgia" w:cs="Arial"/>
          <w:sz w:val="26"/>
          <w:szCs w:val="26"/>
        </w:rPr>
        <w:tab/>
        <w:t>l'operatività della garanzia entro 15 giorni a semplice richiesta del Comune;</w:t>
      </w:r>
    </w:p>
    <w:p w:rsidR="00165A5D" w:rsidRPr="005A4C9E" w:rsidRDefault="00165A5D" w:rsidP="001B5420">
      <w:pPr>
        <w:spacing w:before="5"/>
        <w:ind w:firstLine="426"/>
        <w:jc w:val="both"/>
        <w:rPr>
          <w:rFonts w:ascii="Georgia" w:hAnsi="Georgia" w:cs="Arial"/>
          <w:sz w:val="26"/>
          <w:szCs w:val="26"/>
        </w:rPr>
      </w:pPr>
      <w:r w:rsidRPr="005A4C9E">
        <w:rPr>
          <w:rFonts w:ascii="Georgia" w:hAnsi="Georgia" w:cs="Arial"/>
          <w:sz w:val="26"/>
          <w:szCs w:val="26"/>
        </w:rPr>
        <w:t>-</w:t>
      </w:r>
      <w:r w:rsidRPr="005A4C9E">
        <w:rPr>
          <w:rFonts w:ascii="Georgia" w:hAnsi="Georgia" w:cs="Arial"/>
          <w:sz w:val="26"/>
          <w:szCs w:val="26"/>
        </w:rPr>
        <w:tab/>
        <w:t>la validità fino all'effettivo adempimento delle obbligazioni garantite e lo svincolo solo con il consenso scritto del Comune;</w:t>
      </w:r>
    </w:p>
    <w:p w:rsidR="00165A5D" w:rsidRPr="005A4C9E" w:rsidRDefault="00165A5D" w:rsidP="007145CA">
      <w:pPr>
        <w:spacing w:before="5"/>
        <w:ind w:firstLine="426"/>
        <w:rPr>
          <w:rFonts w:ascii="Georgia" w:hAnsi="Georgia" w:cs="Arial"/>
          <w:sz w:val="26"/>
          <w:szCs w:val="26"/>
        </w:rPr>
      </w:pPr>
      <w:r w:rsidRPr="005A4C9E">
        <w:rPr>
          <w:rFonts w:ascii="Georgia" w:hAnsi="Georgia" w:cs="Arial"/>
          <w:sz w:val="26"/>
          <w:szCs w:val="26"/>
        </w:rPr>
        <w:lastRenderedPageBreak/>
        <w:t>-</w:t>
      </w:r>
      <w:r w:rsidRPr="005A4C9E">
        <w:rPr>
          <w:rFonts w:ascii="Georgia" w:hAnsi="Georgia" w:cs="Arial"/>
          <w:sz w:val="26"/>
          <w:szCs w:val="26"/>
        </w:rPr>
        <w:tab/>
        <w:t>il foro di Taranto quale competente per le controversie.</w:t>
      </w:r>
    </w:p>
    <w:p w:rsidR="00165A5D" w:rsidRPr="005A4C9E" w:rsidRDefault="007513DB" w:rsidP="007145CA">
      <w:pPr>
        <w:spacing w:before="5"/>
        <w:jc w:val="both"/>
        <w:rPr>
          <w:rFonts w:ascii="Georgia" w:hAnsi="Georgia" w:cs="Arial"/>
          <w:sz w:val="26"/>
          <w:szCs w:val="26"/>
        </w:rPr>
      </w:pPr>
      <w:r w:rsidRPr="005A4C9E">
        <w:rPr>
          <w:rFonts w:ascii="Georgia" w:hAnsi="Georgia" w:cs="Arial"/>
          <w:sz w:val="26"/>
          <w:szCs w:val="26"/>
        </w:rPr>
        <w:t>3</w:t>
      </w:r>
      <w:r w:rsidR="00165A5D" w:rsidRPr="005A4C9E">
        <w:rPr>
          <w:rFonts w:ascii="Georgia" w:hAnsi="Georgia" w:cs="Arial"/>
          <w:sz w:val="26"/>
          <w:szCs w:val="26"/>
        </w:rPr>
        <w:t>.Il mancato pagamento di tre rate, anche non consecutive, comporterà la revoca della rateizzazione e l'avvio del procedimento di riscossione coattiva</w:t>
      </w:r>
      <w:r w:rsidRPr="005A4C9E">
        <w:rPr>
          <w:rFonts w:ascii="Georgia" w:hAnsi="Georgia" w:cs="Arial"/>
          <w:sz w:val="26"/>
          <w:szCs w:val="26"/>
        </w:rPr>
        <w:t xml:space="preserve"> </w:t>
      </w:r>
      <w:r w:rsidR="00165A5D" w:rsidRPr="005A4C9E">
        <w:rPr>
          <w:rFonts w:ascii="Georgia" w:hAnsi="Georgia" w:cs="Arial"/>
          <w:sz w:val="26"/>
          <w:szCs w:val="26"/>
        </w:rPr>
        <w:t>dell'intera somma dovuta.</w:t>
      </w:r>
    </w:p>
    <w:p w:rsidR="00165A5D" w:rsidRPr="005A4C9E" w:rsidRDefault="007513DB" w:rsidP="007145CA">
      <w:pPr>
        <w:spacing w:before="5"/>
        <w:jc w:val="both"/>
        <w:rPr>
          <w:rFonts w:ascii="Georgia" w:hAnsi="Georgia" w:cs="Arial"/>
          <w:sz w:val="26"/>
          <w:szCs w:val="26"/>
        </w:rPr>
      </w:pPr>
      <w:r w:rsidRPr="005A4C9E">
        <w:rPr>
          <w:rFonts w:ascii="Georgia" w:hAnsi="Georgia" w:cs="Arial"/>
          <w:sz w:val="26"/>
          <w:szCs w:val="26"/>
        </w:rPr>
        <w:t>4</w:t>
      </w:r>
      <w:r w:rsidR="00165A5D" w:rsidRPr="005A4C9E">
        <w:rPr>
          <w:rFonts w:ascii="Georgia" w:hAnsi="Georgia" w:cs="Arial"/>
          <w:sz w:val="26"/>
          <w:szCs w:val="26"/>
        </w:rPr>
        <w:t>.Sulle somme rateizzate si applicano gli interessi di cui al successivo articolo 21.</w:t>
      </w:r>
    </w:p>
    <w:p w:rsidR="00165A5D" w:rsidRPr="00C45374" w:rsidRDefault="00165A5D" w:rsidP="00673DFC">
      <w:pPr>
        <w:pStyle w:val="Titolo2"/>
        <w:jc w:val="center"/>
        <w:rPr>
          <w:rFonts w:ascii="Georgia" w:hAnsi="Georgia" w:cs="Arial"/>
          <w:lang w:val="it-IT"/>
        </w:rPr>
      </w:pPr>
    </w:p>
    <w:p w:rsidR="00165A5D" w:rsidRPr="00C45374" w:rsidRDefault="00165A5D" w:rsidP="00673DFC">
      <w:pPr>
        <w:pStyle w:val="Titolo2"/>
        <w:jc w:val="center"/>
        <w:rPr>
          <w:rFonts w:ascii="Georgia" w:hAnsi="Georgia" w:cs="Arial"/>
          <w:lang w:val="it-IT"/>
        </w:rPr>
      </w:pPr>
      <w:bookmarkStart w:id="11" w:name="_Toc46163614"/>
      <w:r w:rsidRPr="00C45374">
        <w:rPr>
          <w:rFonts w:ascii="Georgia" w:hAnsi="Georgia" w:cs="Arial"/>
          <w:lang w:val="it-IT"/>
        </w:rPr>
        <w:t xml:space="preserve">Art. </w:t>
      </w:r>
      <w:r w:rsidR="007513DB" w:rsidRPr="00C45374">
        <w:rPr>
          <w:rFonts w:ascii="Georgia" w:hAnsi="Georgia" w:cs="Arial"/>
          <w:lang w:val="it-IT"/>
        </w:rPr>
        <w:t>12</w:t>
      </w:r>
      <w:r w:rsidRPr="00C45374">
        <w:rPr>
          <w:rFonts w:ascii="Georgia" w:hAnsi="Georgia" w:cs="Arial"/>
          <w:lang w:val="it-IT"/>
        </w:rPr>
        <w:t xml:space="preserve"> -  Interessi</w:t>
      </w:r>
      <w:bookmarkEnd w:id="11"/>
    </w:p>
    <w:p w:rsidR="00165A5D" w:rsidRPr="005A4C9E" w:rsidRDefault="00165A5D" w:rsidP="00055C2B">
      <w:pPr>
        <w:rPr>
          <w:rFonts w:ascii="Georgia" w:hAnsi="Georgia"/>
          <w:sz w:val="26"/>
          <w:szCs w:val="26"/>
        </w:rPr>
      </w:pPr>
    </w:p>
    <w:p w:rsidR="00165A5D" w:rsidRPr="005A4C9E" w:rsidRDefault="00165A5D" w:rsidP="00EF36D4">
      <w:pPr>
        <w:jc w:val="both"/>
        <w:rPr>
          <w:rFonts w:ascii="Georgia" w:hAnsi="Georgia"/>
          <w:sz w:val="26"/>
          <w:szCs w:val="26"/>
        </w:rPr>
      </w:pPr>
      <w:r w:rsidRPr="005A4C9E">
        <w:rPr>
          <w:rFonts w:ascii="Georgia" w:hAnsi="Georgia"/>
          <w:sz w:val="26"/>
          <w:szCs w:val="26"/>
        </w:rPr>
        <w:t xml:space="preserve">1. Il tasso da applicare per il computo degli interessi da richiedere al contribuente in sede di accertamento, rimborso, rateazione è stabilito nella misura pari al tasso dell’interesse legale. </w:t>
      </w:r>
    </w:p>
    <w:p w:rsidR="00165A5D" w:rsidRPr="005A4C9E" w:rsidRDefault="00165A5D" w:rsidP="00EF36D4">
      <w:pPr>
        <w:jc w:val="both"/>
        <w:rPr>
          <w:rFonts w:ascii="Georgia" w:hAnsi="Georgia"/>
          <w:sz w:val="26"/>
          <w:szCs w:val="26"/>
        </w:rPr>
      </w:pPr>
      <w:r w:rsidRPr="005A4C9E">
        <w:rPr>
          <w:rFonts w:ascii="Georgia" w:hAnsi="Georgia"/>
          <w:sz w:val="26"/>
          <w:szCs w:val="26"/>
        </w:rPr>
        <w:t xml:space="preserve">2. Il computo degli interessi di cui al comma 1 avviene secondo le modalità previste dall'art. 1, comma 165, Legge 296/06 e viene applicato ai sensi del comma 802 dell’art. 1 della L. 160/2019 anche agli atti di riscossione coattiva </w:t>
      </w:r>
    </w:p>
    <w:p w:rsidR="00165A5D" w:rsidRPr="005A4C9E" w:rsidRDefault="00165A5D" w:rsidP="00EF36D4">
      <w:pPr>
        <w:jc w:val="both"/>
        <w:rPr>
          <w:rFonts w:ascii="Georgia" w:hAnsi="Georgia"/>
          <w:sz w:val="26"/>
          <w:szCs w:val="26"/>
        </w:rPr>
      </w:pPr>
      <w:r w:rsidRPr="005A4C9E">
        <w:rPr>
          <w:rFonts w:ascii="Georgia" w:hAnsi="Georgia"/>
          <w:sz w:val="26"/>
          <w:szCs w:val="26"/>
        </w:rPr>
        <w:t>3. Il Consiglio Comunale delibera il tasso di interesse di cui al comma 1 che può essere  maggiorato, rispettivamente: a) nel caso di accertamento anche esecutivo, di non oltre tre punti percentuali; b) in caso di riscossione coattiva,  di  non  oltre  due punti percentuali.</w:t>
      </w:r>
    </w:p>
    <w:p w:rsidR="00165A5D" w:rsidRPr="00C45374" w:rsidRDefault="00165A5D" w:rsidP="00B362F9">
      <w:pPr>
        <w:pStyle w:val="Titolo2"/>
        <w:jc w:val="center"/>
        <w:rPr>
          <w:rFonts w:ascii="Georgia" w:hAnsi="Georgia" w:cs="Arial"/>
          <w:lang w:val="it-IT"/>
        </w:rPr>
      </w:pPr>
      <w:bookmarkStart w:id="12" w:name="_Toc46163615"/>
      <w:r w:rsidRPr="00C45374">
        <w:rPr>
          <w:rFonts w:ascii="Georgia" w:hAnsi="Georgia" w:cs="Arial"/>
          <w:lang w:val="it-IT"/>
        </w:rPr>
        <w:t xml:space="preserve">Art. </w:t>
      </w:r>
      <w:r w:rsidR="007513DB" w:rsidRPr="00C45374">
        <w:rPr>
          <w:rFonts w:ascii="Georgia" w:hAnsi="Georgia" w:cs="Arial"/>
          <w:lang w:val="it-IT"/>
        </w:rPr>
        <w:t>13</w:t>
      </w:r>
      <w:r w:rsidRPr="00C45374">
        <w:rPr>
          <w:rFonts w:ascii="Georgia" w:hAnsi="Georgia" w:cs="Arial"/>
          <w:lang w:val="it-IT"/>
        </w:rPr>
        <w:t xml:space="preserve"> -  Sanzioni</w:t>
      </w:r>
      <w:bookmarkEnd w:id="12"/>
    </w:p>
    <w:p w:rsidR="00165A5D" w:rsidRPr="005A4C9E" w:rsidRDefault="00165A5D" w:rsidP="00B362F9">
      <w:pPr>
        <w:rPr>
          <w:rFonts w:ascii="Georgia" w:hAnsi="Georgia"/>
          <w:sz w:val="26"/>
          <w:szCs w:val="26"/>
        </w:rPr>
      </w:pPr>
    </w:p>
    <w:p w:rsidR="00165A5D" w:rsidRPr="005A4C9E" w:rsidRDefault="00165A5D" w:rsidP="00B362F9">
      <w:pPr>
        <w:jc w:val="both"/>
        <w:rPr>
          <w:rFonts w:ascii="Georgia" w:hAnsi="Georgia"/>
          <w:sz w:val="26"/>
          <w:szCs w:val="26"/>
        </w:rPr>
      </w:pPr>
      <w:r w:rsidRPr="005A4C9E">
        <w:rPr>
          <w:rFonts w:ascii="Georgia" w:hAnsi="Georgia"/>
          <w:sz w:val="26"/>
          <w:szCs w:val="26"/>
        </w:rPr>
        <w:t xml:space="preserve">1. Nei casi previsti in particolare dagli articoli 7 e 12 del D.Lgs. n. 472/1997 come </w:t>
      </w:r>
      <w:proofErr w:type="spellStart"/>
      <w:r w:rsidRPr="005A4C9E">
        <w:rPr>
          <w:rFonts w:ascii="Georgia" w:hAnsi="Georgia"/>
          <w:sz w:val="26"/>
          <w:szCs w:val="26"/>
        </w:rPr>
        <w:t>s.m.i.</w:t>
      </w:r>
      <w:proofErr w:type="spellEnd"/>
      <w:r w:rsidRPr="005A4C9E">
        <w:rPr>
          <w:rFonts w:ascii="Georgia" w:hAnsi="Georgia"/>
          <w:sz w:val="26"/>
          <w:szCs w:val="26"/>
        </w:rPr>
        <w:t xml:space="preserve">, spetta al funzionario responsabile dell’entrata graduare la  sanzione tenendo conto dei criteri generali dettati dalla legge. </w:t>
      </w:r>
    </w:p>
    <w:p w:rsidR="00165A5D" w:rsidRPr="00C45374" w:rsidRDefault="00165A5D" w:rsidP="00D17528">
      <w:pPr>
        <w:pStyle w:val="Titolo2"/>
        <w:jc w:val="center"/>
        <w:rPr>
          <w:rFonts w:ascii="Georgia" w:hAnsi="Georgia" w:cs="Arial"/>
          <w:lang w:val="it-IT"/>
        </w:rPr>
      </w:pPr>
      <w:bookmarkStart w:id="13" w:name="_Toc46163616"/>
      <w:r w:rsidRPr="00C45374">
        <w:rPr>
          <w:rFonts w:ascii="Georgia" w:hAnsi="Georgia" w:cs="Arial"/>
          <w:lang w:val="it-IT"/>
        </w:rPr>
        <w:t xml:space="preserve">Art. </w:t>
      </w:r>
      <w:r w:rsidR="007513DB" w:rsidRPr="00C45374">
        <w:rPr>
          <w:rFonts w:ascii="Georgia" w:hAnsi="Georgia" w:cs="Arial"/>
          <w:lang w:val="it-IT"/>
        </w:rPr>
        <w:t>14</w:t>
      </w:r>
      <w:r w:rsidRPr="00C45374">
        <w:rPr>
          <w:rFonts w:ascii="Georgia" w:hAnsi="Georgia" w:cs="Arial"/>
          <w:lang w:val="it-IT"/>
        </w:rPr>
        <w:t xml:space="preserve"> -  Arrotondamento</w:t>
      </w:r>
      <w:bookmarkEnd w:id="13"/>
    </w:p>
    <w:p w:rsidR="00165A5D" w:rsidRPr="00C45374" w:rsidRDefault="00165A5D" w:rsidP="00D17528">
      <w:pPr>
        <w:pStyle w:val="Titolo2"/>
        <w:jc w:val="center"/>
        <w:rPr>
          <w:rFonts w:ascii="Georgia" w:hAnsi="Georgia" w:cs="Arial"/>
          <w:lang w:val="it-IT"/>
        </w:rPr>
      </w:pPr>
    </w:p>
    <w:p w:rsidR="00165A5D" w:rsidRPr="005A4C9E" w:rsidRDefault="00165A5D" w:rsidP="00E05306">
      <w:pPr>
        <w:spacing w:before="5"/>
        <w:jc w:val="both"/>
        <w:rPr>
          <w:rFonts w:ascii="Georgia" w:hAnsi="Georgia" w:cs="Arial"/>
          <w:sz w:val="26"/>
          <w:szCs w:val="26"/>
        </w:rPr>
      </w:pPr>
      <w:r w:rsidRPr="005A4C9E">
        <w:rPr>
          <w:rFonts w:ascii="Georgia" w:hAnsi="Georgia" w:cs="Arial"/>
          <w:sz w:val="26"/>
          <w:szCs w:val="26"/>
        </w:rPr>
        <w:t>1. Qualsiasi versamento, fatta eccezione le rate relative alle rateazioni concesse, dovrà essere effettuato con arrotondamento all'euro per difetto se la frazione è inferiore o uguale a 49 centesimi, ovvero per eccesso se superiore a detto importo.</w:t>
      </w:r>
    </w:p>
    <w:p w:rsidR="00165A5D" w:rsidRPr="00C45374" w:rsidRDefault="00165A5D" w:rsidP="00B362F9">
      <w:pPr>
        <w:pStyle w:val="Titolo1"/>
        <w:rPr>
          <w:rFonts w:ascii="Georgia" w:hAnsi="Georgia"/>
          <w:sz w:val="26"/>
          <w:szCs w:val="26"/>
          <w:lang w:val="it-IT"/>
        </w:rPr>
      </w:pPr>
    </w:p>
    <w:p w:rsidR="00165A5D" w:rsidRPr="00C45374" w:rsidRDefault="00165A5D" w:rsidP="00B362F9">
      <w:pPr>
        <w:pStyle w:val="Titolo1"/>
        <w:rPr>
          <w:rFonts w:ascii="Georgia" w:hAnsi="Georgia"/>
          <w:sz w:val="26"/>
          <w:szCs w:val="26"/>
          <w:lang w:val="it-IT"/>
        </w:rPr>
      </w:pPr>
      <w:bookmarkStart w:id="14" w:name="_Toc46163617"/>
      <w:r w:rsidRPr="00C45374">
        <w:rPr>
          <w:rFonts w:ascii="Georgia" w:hAnsi="Georgia"/>
          <w:sz w:val="26"/>
          <w:szCs w:val="26"/>
          <w:lang w:val="it-IT"/>
        </w:rPr>
        <w:t>TITOLO II–IMPOSTA MUNICIPALE PROPRIA</w:t>
      </w:r>
      <w:bookmarkEnd w:id="14"/>
    </w:p>
    <w:p w:rsidR="00165A5D" w:rsidRPr="00C45374" w:rsidRDefault="00165A5D" w:rsidP="00B362F9">
      <w:pPr>
        <w:pStyle w:val="Titolo1"/>
        <w:rPr>
          <w:rFonts w:ascii="Georgia" w:hAnsi="Georgia"/>
          <w:sz w:val="26"/>
          <w:szCs w:val="26"/>
          <w:lang w:val="it-IT"/>
        </w:rPr>
      </w:pPr>
    </w:p>
    <w:p w:rsidR="00165A5D" w:rsidRPr="00C45374" w:rsidRDefault="00165A5D" w:rsidP="00B362F9">
      <w:pPr>
        <w:pStyle w:val="Titolo2"/>
        <w:jc w:val="center"/>
        <w:rPr>
          <w:rFonts w:ascii="Georgia" w:hAnsi="Georgia" w:cs="Arial"/>
          <w:lang w:val="it-IT"/>
        </w:rPr>
      </w:pPr>
      <w:bookmarkStart w:id="15" w:name="_Toc46163618"/>
      <w:r w:rsidRPr="00C45374">
        <w:rPr>
          <w:rFonts w:ascii="Georgia" w:hAnsi="Georgia" w:cs="Arial"/>
          <w:lang w:val="it-IT"/>
        </w:rPr>
        <w:t xml:space="preserve">Art. </w:t>
      </w:r>
      <w:r w:rsidR="007513DB" w:rsidRPr="00C45374">
        <w:rPr>
          <w:rFonts w:ascii="Georgia" w:hAnsi="Georgia" w:cs="Arial"/>
          <w:lang w:val="it-IT"/>
        </w:rPr>
        <w:t>15</w:t>
      </w:r>
      <w:r w:rsidRPr="00C45374">
        <w:rPr>
          <w:rFonts w:ascii="Georgia" w:hAnsi="Georgia" w:cs="Arial"/>
          <w:lang w:val="it-IT"/>
        </w:rPr>
        <w:t xml:space="preserve"> -  Imposta</w:t>
      </w:r>
      <w:r w:rsidR="007513DB" w:rsidRPr="00C45374">
        <w:rPr>
          <w:rFonts w:ascii="Georgia" w:hAnsi="Georgia" w:cs="Arial"/>
          <w:lang w:val="it-IT"/>
        </w:rPr>
        <w:t xml:space="preserve"> </w:t>
      </w:r>
      <w:r w:rsidRPr="00C45374">
        <w:rPr>
          <w:rFonts w:ascii="Georgia" w:hAnsi="Georgia" w:cs="Arial"/>
          <w:lang w:val="it-IT"/>
        </w:rPr>
        <w:t>municipale propria (IMU)</w:t>
      </w:r>
      <w:bookmarkEnd w:id="15"/>
    </w:p>
    <w:p w:rsidR="00165A5D" w:rsidRPr="00C45374" w:rsidRDefault="00165A5D" w:rsidP="0041109D">
      <w:pPr>
        <w:pStyle w:val="Titolo2"/>
        <w:ind w:left="0"/>
        <w:rPr>
          <w:rFonts w:ascii="Georgia" w:hAnsi="Georgia" w:cs="Arial"/>
          <w:lang w:val="it-IT"/>
        </w:rPr>
      </w:pPr>
    </w:p>
    <w:p w:rsidR="00165A5D" w:rsidRDefault="00165A5D" w:rsidP="0041109D">
      <w:pPr>
        <w:jc w:val="both"/>
        <w:rPr>
          <w:rFonts w:ascii="Georgia" w:hAnsi="Georgia" w:cs="Arial"/>
          <w:sz w:val="26"/>
          <w:szCs w:val="26"/>
        </w:rPr>
      </w:pPr>
      <w:r w:rsidRPr="005A4C9E">
        <w:rPr>
          <w:rFonts w:ascii="Georgia" w:hAnsi="Georgia" w:cs="Arial"/>
          <w:sz w:val="26"/>
          <w:szCs w:val="26"/>
        </w:rPr>
        <w:t>1. L'imposta municipale propria  (IMU)  è disciplinata</w:t>
      </w:r>
      <w:r w:rsidR="007513DB" w:rsidRPr="005A4C9E">
        <w:rPr>
          <w:rFonts w:ascii="Georgia" w:hAnsi="Georgia" w:cs="Arial"/>
          <w:sz w:val="26"/>
          <w:szCs w:val="26"/>
        </w:rPr>
        <w:t xml:space="preserve"> </w:t>
      </w:r>
      <w:r w:rsidRPr="005A4C9E">
        <w:rPr>
          <w:rFonts w:ascii="Georgia" w:hAnsi="Georgia" w:cs="Arial"/>
          <w:sz w:val="26"/>
          <w:szCs w:val="26"/>
        </w:rPr>
        <w:t>dalle disposizioni di cui ai commi da 739 a 783 dell’articolo 1 della L. 190/2019 come integrati, entro i limiti previsti dalla legge alla potestà regolamentare comunale, dalle disposizioni che seguono.</w:t>
      </w:r>
    </w:p>
    <w:p w:rsidR="000D3963" w:rsidRDefault="000D3963" w:rsidP="0041109D">
      <w:pPr>
        <w:jc w:val="both"/>
        <w:rPr>
          <w:rFonts w:ascii="Georgia" w:hAnsi="Georgia" w:cs="Arial"/>
          <w:sz w:val="26"/>
          <w:szCs w:val="26"/>
        </w:rPr>
      </w:pPr>
    </w:p>
    <w:p w:rsidR="000D3963" w:rsidRPr="005A4C9E" w:rsidRDefault="000D3963" w:rsidP="0041109D">
      <w:pPr>
        <w:jc w:val="both"/>
        <w:rPr>
          <w:rFonts w:ascii="Georgia" w:hAnsi="Georgia" w:cs="Arial"/>
          <w:sz w:val="26"/>
          <w:szCs w:val="26"/>
        </w:rPr>
      </w:pPr>
    </w:p>
    <w:p w:rsidR="00165A5D" w:rsidRPr="005A4C9E" w:rsidRDefault="00165A5D" w:rsidP="0041109D">
      <w:pPr>
        <w:jc w:val="both"/>
        <w:rPr>
          <w:rFonts w:ascii="Georgia" w:hAnsi="Georgia" w:cs="Arial"/>
          <w:sz w:val="26"/>
          <w:szCs w:val="26"/>
        </w:rPr>
      </w:pPr>
    </w:p>
    <w:p w:rsidR="00165A5D" w:rsidRPr="00C45374" w:rsidRDefault="00165A5D" w:rsidP="0041109D">
      <w:pPr>
        <w:pStyle w:val="Titolo2"/>
        <w:jc w:val="center"/>
        <w:rPr>
          <w:rFonts w:ascii="Georgia" w:hAnsi="Georgia" w:cs="Arial"/>
          <w:lang w:val="it-IT"/>
        </w:rPr>
      </w:pPr>
      <w:bookmarkStart w:id="16" w:name="_Toc46163619"/>
      <w:r w:rsidRPr="00C45374">
        <w:rPr>
          <w:rFonts w:ascii="Georgia" w:hAnsi="Georgia" w:cs="Arial"/>
          <w:lang w:val="it-IT"/>
        </w:rPr>
        <w:lastRenderedPageBreak/>
        <w:t xml:space="preserve">Art. </w:t>
      </w:r>
      <w:r w:rsidR="007513DB" w:rsidRPr="00C45374">
        <w:rPr>
          <w:rFonts w:ascii="Georgia" w:hAnsi="Georgia" w:cs="Arial"/>
          <w:lang w:val="it-IT"/>
        </w:rPr>
        <w:t>16</w:t>
      </w:r>
      <w:r w:rsidRPr="00C45374">
        <w:rPr>
          <w:rFonts w:ascii="Georgia" w:hAnsi="Georgia" w:cs="Arial"/>
          <w:lang w:val="it-IT"/>
        </w:rPr>
        <w:t xml:space="preserve"> -  Anziani e disabili</w:t>
      </w:r>
      <w:r w:rsidR="007513DB" w:rsidRPr="00C45374">
        <w:rPr>
          <w:rFonts w:ascii="Georgia" w:hAnsi="Georgia" w:cs="Arial"/>
          <w:lang w:val="it-IT"/>
        </w:rPr>
        <w:t xml:space="preserve"> </w:t>
      </w:r>
      <w:r w:rsidRPr="00C45374">
        <w:rPr>
          <w:rFonts w:ascii="Georgia" w:hAnsi="Georgia" w:cs="Arial"/>
          <w:lang w:val="it-IT"/>
        </w:rPr>
        <w:t>residenti in istituti di ricovero</w:t>
      </w:r>
      <w:bookmarkEnd w:id="16"/>
    </w:p>
    <w:p w:rsidR="00165A5D" w:rsidRPr="005A4C9E" w:rsidRDefault="00165A5D" w:rsidP="00B362F9">
      <w:pPr>
        <w:spacing w:before="5"/>
        <w:rPr>
          <w:rFonts w:ascii="Georgia" w:hAnsi="Georgia" w:cs="Arial"/>
          <w:sz w:val="26"/>
          <w:szCs w:val="26"/>
        </w:rPr>
      </w:pPr>
    </w:p>
    <w:p w:rsidR="00165A5D" w:rsidRPr="005A4C9E" w:rsidRDefault="00165A5D" w:rsidP="00B362F9">
      <w:pPr>
        <w:spacing w:before="5"/>
        <w:jc w:val="both"/>
        <w:rPr>
          <w:rFonts w:ascii="Georgia" w:hAnsi="Georgia" w:cs="Arial"/>
          <w:sz w:val="26"/>
          <w:szCs w:val="26"/>
        </w:rPr>
      </w:pPr>
      <w:r w:rsidRPr="005A4C9E">
        <w:rPr>
          <w:rFonts w:ascii="Georgia" w:hAnsi="Georgia" w:cs="Arial"/>
          <w:sz w:val="26"/>
          <w:szCs w:val="26"/>
        </w:rPr>
        <w:t>1. Si considera abitazione principale anche l'unità immobiliare posseduta a titolo di proprietà, usufrutto o abitazione da anziani o disabili che acquisiscono la residenza in istituti di ricovero o sanitari a seguito di ricovero permanente, a condizione che la stessa non risulti locata. Per ottenere l'agevolazione l'immobile deve esser stato adibito ad abitazione principale dell'anziano o disabile fino al momento del trasferimento nella struttura di ricovero.</w:t>
      </w:r>
    </w:p>
    <w:p w:rsidR="00165A5D" w:rsidRPr="005A4C9E" w:rsidRDefault="00165A5D" w:rsidP="00B362F9">
      <w:pPr>
        <w:spacing w:before="5"/>
        <w:jc w:val="both"/>
        <w:rPr>
          <w:rFonts w:ascii="Georgia" w:hAnsi="Georgia" w:cs="Arial"/>
          <w:sz w:val="26"/>
          <w:szCs w:val="26"/>
        </w:rPr>
      </w:pPr>
      <w:r w:rsidRPr="005A4C9E">
        <w:rPr>
          <w:rFonts w:ascii="Georgia" w:hAnsi="Georgia" w:cs="Arial"/>
          <w:sz w:val="26"/>
          <w:szCs w:val="26"/>
        </w:rPr>
        <w:t>2. La situazione di cui al comma precedente deve risultare da apposita autocertificazione.</w:t>
      </w:r>
    </w:p>
    <w:p w:rsidR="00165A5D" w:rsidRPr="00C45374" w:rsidRDefault="00165A5D" w:rsidP="0041109D">
      <w:pPr>
        <w:pStyle w:val="Titolo2"/>
        <w:jc w:val="center"/>
        <w:rPr>
          <w:rFonts w:ascii="Georgia" w:hAnsi="Georgia" w:cs="Arial"/>
          <w:lang w:val="it-IT"/>
        </w:rPr>
      </w:pPr>
    </w:p>
    <w:p w:rsidR="00165A5D" w:rsidRPr="00C45374" w:rsidRDefault="00165A5D" w:rsidP="0041109D">
      <w:pPr>
        <w:pStyle w:val="Titolo2"/>
        <w:jc w:val="center"/>
        <w:rPr>
          <w:rFonts w:ascii="Georgia" w:hAnsi="Georgia" w:cs="Arial"/>
          <w:lang w:val="it-IT"/>
        </w:rPr>
      </w:pPr>
      <w:bookmarkStart w:id="17" w:name="_Toc46163620"/>
      <w:r w:rsidRPr="00C45374">
        <w:rPr>
          <w:rFonts w:ascii="Georgia" w:hAnsi="Georgia" w:cs="Arial"/>
          <w:lang w:val="it-IT"/>
        </w:rPr>
        <w:t xml:space="preserve">Art. </w:t>
      </w:r>
      <w:r w:rsidR="007513DB" w:rsidRPr="00C45374">
        <w:rPr>
          <w:rFonts w:ascii="Georgia" w:hAnsi="Georgia" w:cs="Arial"/>
          <w:lang w:val="it-IT"/>
        </w:rPr>
        <w:t>17</w:t>
      </w:r>
      <w:r w:rsidRPr="00C45374">
        <w:rPr>
          <w:rFonts w:ascii="Georgia" w:hAnsi="Georgia" w:cs="Arial"/>
          <w:lang w:val="it-IT"/>
        </w:rPr>
        <w:t xml:space="preserve"> -  Unità</w:t>
      </w:r>
      <w:r w:rsidR="007513DB" w:rsidRPr="00C45374">
        <w:rPr>
          <w:rFonts w:ascii="Georgia" w:hAnsi="Georgia" w:cs="Arial"/>
          <w:lang w:val="it-IT"/>
        </w:rPr>
        <w:t xml:space="preserve"> </w:t>
      </w:r>
      <w:r w:rsidRPr="00C45374">
        <w:rPr>
          <w:rFonts w:ascii="Georgia" w:hAnsi="Georgia" w:cs="Arial"/>
          <w:lang w:val="it-IT"/>
        </w:rPr>
        <w:t xml:space="preserve">immobiliari </w:t>
      </w:r>
      <w:r w:rsidR="007513DB" w:rsidRPr="00C45374">
        <w:rPr>
          <w:rFonts w:ascii="Georgia" w:hAnsi="Georgia" w:cs="Arial"/>
          <w:lang w:val="it-IT"/>
        </w:rPr>
        <w:t>concesse in locazione</w:t>
      </w:r>
      <w:bookmarkEnd w:id="17"/>
      <w:r w:rsidRPr="00C45374">
        <w:rPr>
          <w:rFonts w:ascii="Georgia" w:hAnsi="Georgia" w:cs="Arial"/>
          <w:lang w:val="it-IT"/>
        </w:rPr>
        <w:t xml:space="preserve"> </w:t>
      </w:r>
    </w:p>
    <w:p w:rsidR="00165A5D" w:rsidRPr="005A4C9E" w:rsidRDefault="00165A5D" w:rsidP="00B362F9">
      <w:pPr>
        <w:spacing w:before="5"/>
        <w:rPr>
          <w:rFonts w:ascii="Georgia" w:hAnsi="Georgia" w:cs="Arial"/>
          <w:sz w:val="26"/>
          <w:szCs w:val="26"/>
        </w:rPr>
      </w:pPr>
    </w:p>
    <w:p w:rsidR="00165A5D" w:rsidRPr="005A4C9E" w:rsidRDefault="00165A5D" w:rsidP="00B362F9">
      <w:pPr>
        <w:spacing w:before="5"/>
        <w:jc w:val="both"/>
        <w:rPr>
          <w:rFonts w:ascii="Georgia" w:hAnsi="Georgia" w:cs="Arial"/>
          <w:sz w:val="26"/>
          <w:szCs w:val="26"/>
        </w:rPr>
      </w:pPr>
      <w:r w:rsidRPr="005A4C9E">
        <w:rPr>
          <w:rFonts w:ascii="Georgia" w:hAnsi="Georgia" w:cs="Arial"/>
          <w:sz w:val="26"/>
          <w:szCs w:val="26"/>
        </w:rPr>
        <w:t>1. Per gli immobili a destinazione abitativa concessi in locazione a persone fisiche con contratto registrato stipulato ai sensi dell'art. 2, comma 3, della Legge 9 dicembre 1998, n. 431 o ad equo canone o con contratti stipulati dagli enti locali in qualità di conduttori per soddisfare esigenze abitative di carattere transitorio è riservata un'aliquota agevolata rispetto alle aliquote applicate agli altri immobili locati.</w:t>
      </w:r>
    </w:p>
    <w:p w:rsidR="00165A5D" w:rsidRPr="005A4C9E" w:rsidRDefault="00165A5D" w:rsidP="00B362F9">
      <w:pPr>
        <w:spacing w:before="5"/>
        <w:jc w:val="both"/>
        <w:rPr>
          <w:rFonts w:ascii="Georgia" w:hAnsi="Georgia" w:cs="Arial"/>
          <w:sz w:val="26"/>
          <w:szCs w:val="26"/>
        </w:rPr>
      </w:pPr>
      <w:r w:rsidRPr="005A4C9E">
        <w:rPr>
          <w:rFonts w:ascii="Georgia" w:hAnsi="Georgia" w:cs="Arial"/>
          <w:sz w:val="26"/>
          <w:szCs w:val="26"/>
        </w:rPr>
        <w:t>2.</w:t>
      </w:r>
      <w:r w:rsidR="007513DB" w:rsidRPr="005A4C9E">
        <w:rPr>
          <w:rFonts w:ascii="Georgia" w:hAnsi="Georgia" w:cs="Arial"/>
          <w:sz w:val="26"/>
          <w:szCs w:val="26"/>
        </w:rPr>
        <w:t xml:space="preserve"> </w:t>
      </w:r>
      <w:r w:rsidRPr="005A4C9E">
        <w:rPr>
          <w:rFonts w:ascii="Georgia" w:hAnsi="Georgia" w:cs="Arial"/>
          <w:sz w:val="26"/>
          <w:szCs w:val="26"/>
        </w:rPr>
        <w:t>Con la deliberazione annuale di determinazione delle aliquote è possibile individuare ulteriori casi ai quali applicare aliquote agevolate.</w:t>
      </w:r>
    </w:p>
    <w:p w:rsidR="00165A5D" w:rsidRPr="005A4C9E" w:rsidRDefault="00165A5D" w:rsidP="00B362F9">
      <w:pPr>
        <w:spacing w:before="5"/>
        <w:jc w:val="both"/>
        <w:rPr>
          <w:rFonts w:ascii="Georgia" w:hAnsi="Georgia" w:cs="Arial"/>
          <w:sz w:val="26"/>
          <w:szCs w:val="26"/>
        </w:rPr>
      </w:pPr>
      <w:r w:rsidRPr="005A4C9E">
        <w:rPr>
          <w:rFonts w:ascii="Georgia" w:hAnsi="Georgia" w:cs="Arial"/>
          <w:sz w:val="26"/>
          <w:szCs w:val="26"/>
        </w:rPr>
        <w:t>3.</w:t>
      </w:r>
      <w:r w:rsidR="007513DB" w:rsidRPr="005A4C9E">
        <w:rPr>
          <w:rFonts w:ascii="Georgia" w:hAnsi="Georgia" w:cs="Arial"/>
          <w:sz w:val="26"/>
          <w:szCs w:val="26"/>
        </w:rPr>
        <w:t xml:space="preserve"> </w:t>
      </w:r>
      <w:r w:rsidRPr="005A4C9E">
        <w:rPr>
          <w:rFonts w:ascii="Georgia" w:hAnsi="Georgia" w:cs="Arial"/>
          <w:sz w:val="26"/>
          <w:szCs w:val="26"/>
        </w:rPr>
        <w:t>La sussistenza dei requisiti necessari per l'applicazione di cui ai commi 1 e 2 del presente articolo deve essere dichiarata entro i termini di legge e autocertificata dal contribuente.</w:t>
      </w:r>
    </w:p>
    <w:p w:rsidR="00165A5D" w:rsidRPr="005A4C9E" w:rsidRDefault="00165A5D" w:rsidP="00B362F9">
      <w:pPr>
        <w:spacing w:before="5"/>
        <w:rPr>
          <w:rFonts w:ascii="Georgia" w:hAnsi="Georgia" w:cs="Arial"/>
          <w:sz w:val="26"/>
          <w:szCs w:val="26"/>
        </w:rPr>
      </w:pPr>
    </w:p>
    <w:p w:rsidR="00165A5D" w:rsidRPr="00C45374" w:rsidRDefault="00165A5D" w:rsidP="0041109D">
      <w:pPr>
        <w:pStyle w:val="Titolo2"/>
        <w:jc w:val="center"/>
        <w:rPr>
          <w:rFonts w:ascii="Georgia" w:hAnsi="Georgia" w:cs="Arial"/>
          <w:lang w:val="it-IT"/>
        </w:rPr>
      </w:pPr>
      <w:bookmarkStart w:id="18" w:name="_Toc46163621"/>
      <w:r w:rsidRPr="00C45374">
        <w:rPr>
          <w:rFonts w:ascii="Georgia" w:hAnsi="Georgia" w:cs="Arial"/>
          <w:lang w:val="it-IT"/>
        </w:rPr>
        <w:t xml:space="preserve">Art. </w:t>
      </w:r>
      <w:r w:rsidR="00A41C76" w:rsidRPr="00C45374">
        <w:rPr>
          <w:rFonts w:ascii="Georgia" w:hAnsi="Georgia" w:cs="Arial"/>
          <w:lang w:val="it-IT"/>
        </w:rPr>
        <w:t>18</w:t>
      </w:r>
      <w:r w:rsidRPr="00C45374">
        <w:rPr>
          <w:rFonts w:ascii="Georgia" w:hAnsi="Georgia" w:cs="Arial"/>
          <w:lang w:val="it-IT"/>
        </w:rPr>
        <w:t xml:space="preserve"> -  Unità</w:t>
      </w:r>
      <w:r w:rsidR="007513DB" w:rsidRPr="00C45374">
        <w:rPr>
          <w:rFonts w:ascii="Georgia" w:hAnsi="Georgia" w:cs="Arial"/>
          <w:lang w:val="it-IT"/>
        </w:rPr>
        <w:t xml:space="preserve"> </w:t>
      </w:r>
      <w:r w:rsidRPr="00C45374">
        <w:rPr>
          <w:rFonts w:ascii="Georgia" w:hAnsi="Georgia" w:cs="Arial"/>
          <w:lang w:val="it-IT"/>
        </w:rPr>
        <w:t>immobiliar</w:t>
      </w:r>
      <w:r w:rsidR="007513DB" w:rsidRPr="00C45374">
        <w:rPr>
          <w:rFonts w:ascii="Georgia" w:hAnsi="Georgia" w:cs="Arial"/>
          <w:lang w:val="it-IT"/>
        </w:rPr>
        <w:t xml:space="preserve">i </w:t>
      </w:r>
      <w:r w:rsidRPr="00C45374">
        <w:rPr>
          <w:rFonts w:ascii="Georgia" w:hAnsi="Georgia" w:cs="Arial"/>
          <w:lang w:val="it-IT"/>
        </w:rPr>
        <w:t>concesse</w:t>
      </w:r>
      <w:r w:rsidR="007513DB" w:rsidRPr="00C45374">
        <w:rPr>
          <w:rFonts w:ascii="Georgia" w:hAnsi="Georgia" w:cs="Arial"/>
          <w:lang w:val="it-IT"/>
        </w:rPr>
        <w:t xml:space="preserve"> </w:t>
      </w:r>
      <w:r w:rsidRPr="00C45374">
        <w:rPr>
          <w:rFonts w:ascii="Georgia" w:hAnsi="Georgia" w:cs="Arial"/>
          <w:lang w:val="it-IT"/>
        </w:rPr>
        <w:t>in comodato</w:t>
      </w:r>
      <w:bookmarkEnd w:id="18"/>
    </w:p>
    <w:p w:rsidR="00165A5D" w:rsidRPr="00C45374" w:rsidRDefault="00165A5D" w:rsidP="0041109D">
      <w:pPr>
        <w:pStyle w:val="Titolo2"/>
        <w:jc w:val="center"/>
        <w:rPr>
          <w:rFonts w:ascii="Georgia" w:hAnsi="Georgia" w:cs="Arial"/>
          <w:lang w:val="it-IT"/>
        </w:rPr>
      </w:pPr>
    </w:p>
    <w:p w:rsidR="00165A5D" w:rsidRPr="005A4C9E" w:rsidRDefault="00165A5D" w:rsidP="0041109D">
      <w:pPr>
        <w:spacing w:before="5"/>
        <w:jc w:val="both"/>
        <w:rPr>
          <w:rFonts w:ascii="Georgia" w:hAnsi="Georgia" w:cs="Arial"/>
          <w:sz w:val="26"/>
          <w:szCs w:val="26"/>
        </w:rPr>
      </w:pPr>
      <w:r w:rsidRPr="005A4C9E">
        <w:rPr>
          <w:rFonts w:ascii="Georgia" w:hAnsi="Georgia" w:cs="Arial"/>
          <w:sz w:val="26"/>
          <w:szCs w:val="26"/>
        </w:rPr>
        <w:t>1. Sono esenti dal pagamento dell'imposta gli immobili dati in comodato gratuito al Comune per l'esercizio degli scopi istituzionali o statutari dell'Amministrazione.</w:t>
      </w:r>
    </w:p>
    <w:p w:rsidR="00165A5D" w:rsidRPr="005A4C9E" w:rsidRDefault="00165A5D" w:rsidP="00095ABB">
      <w:pPr>
        <w:spacing w:before="5"/>
        <w:jc w:val="both"/>
        <w:rPr>
          <w:rFonts w:ascii="Georgia" w:hAnsi="Georgia" w:cs="Arial"/>
          <w:sz w:val="26"/>
          <w:szCs w:val="26"/>
        </w:rPr>
      </w:pPr>
      <w:r w:rsidRPr="005A4C9E">
        <w:rPr>
          <w:rFonts w:ascii="Georgia" w:hAnsi="Georgia" w:cs="Arial"/>
          <w:sz w:val="26"/>
          <w:szCs w:val="26"/>
        </w:rPr>
        <w:t>2. Il beneficio di cui all'art. 1, comma 747, lettera b, della legge 27 dicembre 2019 n. 160 si è riconosciuto a seguito della presentazione di apposita dichiarazione</w:t>
      </w:r>
      <w:r w:rsidR="007513DB" w:rsidRPr="005A4C9E">
        <w:rPr>
          <w:rFonts w:ascii="Georgia" w:hAnsi="Georgia" w:cs="Arial"/>
          <w:sz w:val="26"/>
          <w:szCs w:val="26"/>
        </w:rPr>
        <w:t>.</w:t>
      </w:r>
    </w:p>
    <w:p w:rsidR="00165A5D" w:rsidRPr="005A4C9E" w:rsidRDefault="00165A5D" w:rsidP="00B362F9">
      <w:pPr>
        <w:spacing w:before="5"/>
        <w:rPr>
          <w:rFonts w:ascii="Georgia" w:hAnsi="Georgia" w:cs="Arial"/>
          <w:sz w:val="26"/>
          <w:szCs w:val="26"/>
        </w:rPr>
      </w:pPr>
    </w:p>
    <w:p w:rsidR="00165A5D" w:rsidRPr="005A4C9E" w:rsidRDefault="00165A5D" w:rsidP="00B362F9">
      <w:pPr>
        <w:spacing w:before="5"/>
        <w:jc w:val="center"/>
        <w:rPr>
          <w:rFonts w:ascii="Georgia" w:hAnsi="Georgia" w:cs="Arial"/>
          <w:i/>
          <w:iCs/>
          <w:sz w:val="26"/>
          <w:szCs w:val="26"/>
        </w:rPr>
      </w:pPr>
      <w:r w:rsidRPr="005A4C9E">
        <w:rPr>
          <w:rFonts w:ascii="Georgia" w:hAnsi="Georgia" w:cs="Arial"/>
          <w:i/>
          <w:iCs/>
          <w:sz w:val="26"/>
          <w:szCs w:val="26"/>
        </w:rPr>
        <w:t xml:space="preserve">Art. </w:t>
      </w:r>
      <w:r w:rsidR="00A41C76" w:rsidRPr="005A4C9E">
        <w:rPr>
          <w:rFonts w:ascii="Georgia" w:hAnsi="Georgia" w:cs="Arial"/>
          <w:i/>
          <w:iCs/>
          <w:sz w:val="26"/>
          <w:szCs w:val="26"/>
        </w:rPr>
        <w:t>19</w:t>
      </w:r>
      <w:r w:rsidRPr="005A4C9E">
        <w:rPr>
          <w:rFonts w:ascii="Georgia" w:hAnsi="Georgia" w:cs="Arial"/>
          <w:i/>
          <w:iCs/>
          <w:sz w:val="26"/>
          <w:szCs w:val="26"/>
        </w:rPr>
        <w:t xml:space="preserve"> - Fabbricati inagibili o inabitabili</w:t>
      </w:r>
    </w:p>
    <w:p w:rsidR="00165A5D" w:rsidRPr="005A4C9E" w:rsidRDefault="00165A5D" w:rsidP="00B362F9">
      <w:pPr>
        <w:spacing w:before="5"/>
        <w:jc w:val="both"/>
        <w:rPr>
          <w:rFonts w:ascii="Georgia" w:hAnsi="Georgia" w:cs="Arial"/>
          <w:sz w:val="26"/>
          <w:szCs w:val="26"/>
        </w:rPr>
      </w:pPr>
      <w:r w:rsidRPr="005A4C9E">
        <w:rPr>
          <w:rFonts w:ascii="Georgia" w:hAnsi="Georgia" w:cs="Arial"/>
          <w:sz w:val="26"/>
          <w:szCs w:val="26"/>
        </w:rPr>
        <w:t>1.  Per i fabbricati di cui all'art. 1, comma 747, lettera b, della legge 27 dicembre 2019 n. 160 l'agevolazione è applicabile, su dichiarazione presentata entro il 30 giugno dell’anno successivo a quello di riferimento, soltanto se il fabbricato è inagibile o inabitabile e di fatto non utilizzato, libero da cose, persone e in esso non siano in corso lavori.</w:t>
      </w:r>
    </w:p>
    <w:p w:rsidR="00165A5D" w:rsidRPr="005A4C9E" w:rsidRDefault="00165A5D" w:rsidP="00B362F9">
      <w:pPr>
        <w:spacing w:before="5"/>
        <w:jc w:val="both"/>
        <w:rPr>
          <w:rFonts w:ascii="Georgia" w:hAnsi="Georgia" w:cs="Arial"/>
          <w:sz w:val="26"/>
          <w:szCs w:val="26"/>
        </w:rPr>
      </w:pPr>
      <w:r w:rsidRPr="005A4C9E">
        <w:rPr>
          <w:rFonts w:ascii="Georgia" w:hAnsi="Georgia" w:cs="Arial"/>
          <w:sz w:val="26"/>
          <w:szCs w:val="26"/>
        </w:rPr>
        <w:lastRenderedPageBreak/>
        <w:t xml:space="preserve">2. Oltre a mancarvi la disponibilità degli apparecchi igienico sanitari, dell'impianto di acqua potabile e degli altri impianti, l'immobile deve trovarsi in una situazione di degrado fisico (fabbricato diroccato, pericolante, fatiscente e simile) affetto da una irreversibile situazione di inagibilità tale da pregiudicare l'incolumità degli eventuali occupanti non superabile con interventi di manutenzione ordinaria o straordinari, bensì con interventi di restauro e risanamento conservativo edilizia ai sensi dell’art. 3, comma 1, lett c) del </w:t>
      </w:r>
      <w:proofErr w:type="spellStart"/>
      <w:r w:rsidRPr="005A4C9E">
        <w:rPr>
          <w:rFonts w:ascii="Georgia" w:hAnsi="Georgia" w:cs="Arial"/>
          <w:sz w:val="26"/>
          <w:szCs w:val="26"/>
        </w:rPr>
        <w:t>d.P.R.</w:t>
      </w:r>
      <w:proofErr w:type="spellEnd"/>
      <w:r w:rsidRPr="005A4C9E">
        <w:rPr>
          <w:rFonts w:ascii="Georgia" w:hAnsi="Georgia" w:cs="Arial"/>
          <w:sz w:val="26"/>
          <w:szCs w:val="26"/>
        </w:rPr>
        <w:t xml:space="preserve"> 380/2001.</w:t>
      </w:r>
    </w:p>
    <w:p w:rsidR="00165A5D" w:rsidRPr="005A4C9E" w:rsidRDefault="007513DB" w:rsidP="00B362F9">
      <w:pPr>
        <w:spacing w:before="5"/>
        <w:jc w:val="both"/>
        <w:rPr>
          <w:rFonts w:ascii="Georgia" w:hAnsi="Georgia" w:cs="Arial"/>
          <w:sz w:val="26"/>
          <w:szCs w:val="26"/>
        </w:rPr>
      </w:pPr>
      <w:r w:rsidRPr="005A4C9E">
        <w:rPr>
          <w:rFonts w:ascii="Georgia" w:hAnsi="Georgia" w:cs="Arial"/>
          <w:sz w:val="26"/>
          <w:szCs w:val="26"/>
        </w:rPr>
        <w:t>3</w:t>
      </w:r>
      <w:r w:rsidR="00165A5D" w:rsidRPr="005A4C9E">
        <w:rPr>
          <w:rFonts w:ascii="Georgia" w:hAnsi="Georgia" w:cs="Arial"/>
          <w:sz w:val="26"/>
          <w:szCs w:val="26"/>
        </w:rPr>
        <w:t>. Per l'effettuazione della perizia con sopralluogo a cura dell'ufficio tecnico comunale, prevista a carico del proprietario dall'art. 1, comma 747, lettera b, della legge 27 dicembre 2019 n. 160, è stabilita una tariffa da quantificarsi con successivo provvedimento della Giunta Comunale.</w:t>
      </w:r>
    </w:p>
    <w:p w:rsidR="00165A5D" w:rsidRPr="005A4C9E" w:rsidRDefault="007513DB" w:rsidP="00B362F9">
      <w:pPr>
        <w:spacing w:before="5"/>
        <w:jc w:val="both"/>
        <w:rPr>
          <w:rFonts w:ascii="Georgia" w:hAnsi="Georgia" w:cs="Arial"/>
          <w:sz w:val="26"/>
          <w:szCs w:val="26"/>
        </w:rPr>
      </w:pPr>
      <w:r w:rsidRPr="005A4C9E">
        <w:rPr>
          <w:rFonts w:ascii="Georgia" w:hAnsi="Georgia" w:cs="Arial"/>
          <w:sz w:val="26"/>
          <w:szCs w:val="26"/>
        </w:rPr>
        <w:t>4</w:t>
      </w:r>
      <w:r w:rsidR="00165A5D" w:rsidRPr="005A4C9E">
        <w:rPr>
          <w:rFonts w:ascii="Georgia" w:hAnsi="Georgia" w:cs="Arial"/>
          <w:sz w:val="26"/>
          <w:szCs w:val="26"/>
        </w:rPr>
        <w:t xml:space="preserve">. In ogni caso la riduzione prevista al comma 1 si applica dalla data in cui è stata accertata l’inabilità o inagibilità da parte dell’Ufficio tecnico comunale ai sensi del precedente comma </w:t>
      </w:r>
      <w:r w:rsidRPr="005A4C9E">
        <w:rPr>
          <w:rFonts w:ascii="Georgia" w:hAnsi="Georgia" w:cs="Arial"/>
          <w:sz w:val="26"/>
          <w:szCs w:val="26"/>
        </w:rPr>
        <w:t>3</w:t>
      </w:r>
      <w:r w:rsidR="00165A5D" w:rsidRPr="005A4C9E">
        <w:rPr>
          <w:rFonts w:ascii="Georgia" w:hAnsi="Georgia" w:cs="Arial"/>
          <w:sz w:val="26"/>
          <w:szCs w:val="26"/>
        </w:rPr>
        <w:t xml:space="preserve"> ovvero della dichiarazione di cui al precedente comma 1. </w:t>
      </w:r>
    </w:p>
    <w:p w:rsidR="00165A5D" w:rsidRPr="005A4C9E" w:rsidRDefault="007513DB" w:rsidP="00B362F9">
      <w:pPr>
        <w:spacing w:before="5"/>
        <w:jc w:val="both"/>
        <w:rPr>
          <w:rFonts w:ascii="Georgia" w:hAnsi="Georgia" w:cs="Arial"/>
          <w:sz w:val="26"/>
          <w:szCs w:val="26"/>
        </w:rPr>
      </w:pPr>
      <w:r w:rsidRPr="005A4C9E">
        <w:rPr>
          <w:rFonts w:ascii="Georgia" w:hAnsi="Georgia" w:cs="Arial"/>
          <w:sz w:val="26"/>
          <w:szCs w:val="26"/>
        </w:rPr>
        <w:t>5</w:t>
      </w:r>
      <w:r w:rsidR="00165A5D" w:rsidRPr="005A4C9E">
        <w:rPr>
          <w:rFonts w:ascii="Georgia" w:hAnsi="Georgia" w:cs="Arial"/>
          <w:sz w:val="26"/>
          <w:szCs w:val="26"/>
        </w:rPr>
        <w:t>. La cessata situazione di inagibilità o inabitabilità deve essere dichiarata al Comune e soggiace ai medesimi termini previsti al precedente comma 1.</w:t>
      </w:r>
    </w:p>
    <w:p w:rsidR="00165A5D" w:rsidRPr="00C45374" w:rsidRDefault="00165A5D" w:rsidP="00095ABB">
      <w:pPr>
        <w:pStyle w:val="Titolo2"/>
        <w:jc w:val="center"/>
        <w:rPr>
          <w:rFonts w:ascii="Georgia" w:hAnsi="Georgia" w:cs="Arial"/>
          <w:lang w:val="it-IT"/>
        </w:rPr>
      </w:pPr>
    </w:p>
    <w:p w:rsidR="00165A5D" w:rsidRPr="00C45374" w:rsidRDefault="00165A5D" w:rsidP="00095ABB">
      <w:pPr>
        <w:pStyle w:val="Titolo2"/>
        <w:jc w:val="center"/>
        <w:rPr>
          <w:rFonts w:ascii="Georgia" w:hAnsi="Georgia" w:cs="Arial"/>
          <w:lang w:val="it-IT"/>
        </w:rPr>
      </w:pPr>
      <w:bookmarkStart w:id="19" w:name="_Toc46163622"/>
      <w:r w:rsidRPr="00C45374">
        <w:rPr>
          <w:rFonts w:ascii="Georgia" w:hAnsi="Georgia" w:cs="Arial"/>
          <w:lang w:val="it-IT"/>
        </w:rPr>
        <w:t xml:space="preserve">Art. </w:t>
      </w:r>
      <w:r w:rsidR="00A41C76" w:rsidRPr="00C45374">
        <w:rPr>
          <w:rFonts w:ascii="Georgia" w:hAnsi="Georgia" w:cs="Arial"/>
          <w:lang w:val="it-IT"/>
        </w:rPr>
        <w:t>20</w:t>
      </w:r>
      <w:r w:rsidRPr="00C45374">
        <w:rPr>
          <w:rFonts w:ascii="Georgia" w:hAnsi="Georgia" w:cs="Arial"/>
          <w:lang w:val="it-IT"/>
        </w:rPr>
        <w:t xml:space="preserve"> – Determinazione dei valori venali per le aree fabbricabili</w:t>
      </w:r>
      <w:bookmarkEnd w:id="19"/>
    </w:p>
    <w:p w:rsidR="00A41C76" w:rsidRPr="005A4C9E" w:rsidRDefault="00A41C76" w:rsidP="00A41C76">
      <w:pPr>
        <w:spacing w:before="5"/>
        <w:jc w:val="both"/>
        <w:rPr>
          <w:rFonts w:ascii="Georgia" w:hAnsi="Georgia" w:cs="Arial"/>
          <w:sz w:val="26"/>
          <w:szCs w:val="26"/>
        </w:rPr>
      </w:pPr>
    </w:p>
    <w:p w:rsidR="00A41C76" w:rsidRPr="005A4C9E" w:rsidRDefault="00A41C76" w:rsidP="00A41C76">
      <w:pPr>
        <w:spacing w:before="5"/>
        <w:jc w:val="both"/>
        <w:rPr>
          <w:rFonts w:ascii="Georgia" w:hAnsi="Georgia" w:cs="Arial"/>
          <w:sz w:val="26"/>
          <w:szCs w:val="26"/>
        </w:rPr>
      </w:pPr>
      <w:r w:rsidRPr="005A4C9E">
        <w:rPr>
          <w:rFonts w:ascii="Georgia" w:hAnsi="Georgia" w:cs="Arial"/>
          <w:sz w:val="26"/>
          <w:szCs w:val="26"/>
        </w:rPr>
        <w:t>1.</w:t>
      </w:r>
      <w:r w:rsidRPr="005A4C9E">
        <w:rPr>
          <w:rFonts w:ascii="Georgia" w:hAnsi="Georgia" w:cs="Arial"/>
          <w:sz w:val="26"/>
          <w:szCs w:val="26"/>
        </w:rPr>
        <w:tab/>
        <w:t>La base imponibile dell’area fabbricabile è determinata considerando il valore venale in comune commercio al 1° gennaio dell’anno d’imposizione, o a far data dall’adozione degli strumenti urbanistici generali o attuativi, così come risultante da atto pubblico o perizia giurata e comunque in misura non inferiore ai valori venali di riferimento deliberati dalla Giunta Comunale entro il 31 marzo di ogni anno o comunque entro il termine ultimo per l’approvazione del bilancio di previsione, in applicazione della facoltà di cui all’articolo 1, comma 777 della legge 27 dicembre 2019, n.160. In caso di mancata deliberazione entro il suddetto termine, i valori venali si intendono confermati di anno in anno.</w:t>
      </w:r>
    </w:p>
    <w:p w:rsidR="00A41C76" w:rsidRPr="005A4C9E" w:rsidRDefault="00A41C76" w:rsidP="00A41C76">
      <w:pPr>
        <w:spacing w:before="5"/>
        <w:jc w:val="both"/>
        <w:rPr>
          <w:rFonts w:ascii="Georgia" w:hAnsi="Georgia" w:cs="Arial"/>
          <w:sz w:val="26"/>
          <w:szCs w:val="26"/>
        </w:rPr>
      </w:pPr>
      <w:r w:rsidRPr="005A4C9E">
        <w:rPr>
          <w:rFonts w:ascii="Georgia" w:hAnsi="Georgia" w:cs="Arial"/>
          <w:sz w:val="26"/>
          <w:szCs w:val="26"/>
        </w:rPr>
        <w:t>2.</w:t>
      </w:r>
      <w:r w:rsidRPr="005A4C9E">
        <w:rPr>
          <w:rFonts w:ascii="Georgia" w:hAnsi="Georgia" w:cs="Arial"/>
          <w:sz w:val="26"/>
          <w:szCs w:val="26"/>
        </w:rPr>
        <w:tab/>
        <w:t>Qualora l’imposta sia stata versata sulla base di un valore non inferiore a quello predeterminato dalla Giunta Comunale, non si farà luogo ad accertamento di maggiore imposta a condizione che per la medesima area non sia stato registrato, in atto pubblico o perizia, un valore superiore a quello deliberato.</w:t>
      </w:r>
    </w:p>
    <w:p w:rsidR="00A41C76" w:rsidRPr="005A4C9E" w:rsidRDefault="00A41C76" w:rsidP="00A41C76">
      <w:pPr>
        <w:spacing w:before="5"/>
        <w:jc w:val="both"/>
        <w:rPr>
          <w:rFonts w:ascii="Georgia" w:hAnsi="Georgia" w:cs="Arial"/>
          <w:sz w:val="26"/>
          <w:szCs w:val="26"/>
        </w:rPr>
      </w:pPr>
      <w:r w:rsidRPr="005A4C9E">
        <w:rPr>
          <w:rFonts w:ascii="Georgia" w:hAnsi="Georgia" w:cs="Arial"/>
          <w:sz w:val="26"/>
          <w:szCs w:val="26"/>
        </w:rPr>
        <w:t>3.</w:t>
      </w:r>
      <w:r w:rsidRPr="005A4C9E">
        <w:rPr>
          <w:rFonts w:ascii="Georgia" w:hAnsi="Georgia" w:cs="Arial"/>
          <w:sz w:val="26"/>
          <w:szCs w:val="26"/>
        </w:rPr>
        <w:tab/>
        <w:t>Qualora l’imposta sia stata versata sulla base di un valore superiore a quello predeterminato dalla Giunta Comunale non si darà luogo al rimborso, salve le ipotesi di errore debitamente documentato.</w:t>
      </w:r>
    </w:p>
    <w:p w:rsidR="00A41C76" w:rsidRPr="005A4C9E" w:rsidRDefault="00A41C76" w:rsidP="00A41C76">
      <w:pPr>
        <w:spacing w:before="5"/>
        <w:jc w:val="both"/>
        <w:rPr>
          <w:rFonts w:ascii="Georgia" w:hAnsi="Georgia" w:cs="Arial"/>
          <w:sz w:val="26"/>
          <w:szCs w:val="26"/>
        </w:rPr>
      </w:pPr>
      <w:r w:rsidRPr="005A4C9E">
        <w:rPr>
          <w:rFonts w:ascii="Georgia" w:hAnsi="Georgia" w:cs="Arial"/>
          <w:sz w:val="26"/>
          <w:szCs w:val="26"/>
        </w:rPr>
        <w:t>4.</w:t>
      </w:r>
      <w:r w:rsidRPr="005A4C9E">
        <w:rPr>
          <w:rFonts w:ascii="Georgia" w:hAnsi="Georgia" w:cs="Arial"/>
          <w:sz w:val="26"/>
          <w:szCs w:val="26"/>
        </w:rPr>
        <w:tab/>
        <w:t xml:space="preserve">Al lotto di terreno che presenta una possibilità edificatoria condizionata per le ridotte dimensioni o per la particolare configurazione topografica o per la presenza di determinati vincoli, fisici o urbanistici, può essere riconosciuta una riduzione fino all’80 per cento del valore predeterminato dalla Giunta comunale, da graduarsi in ragione del vincolo. Nel caso in cui il lotto sia annesso ad altra area e sia oggetto di edificazione dalla data di inizio dei lavori di edificazione non </w:t>
      </w:r>
      <w:r w:rsidRPr="005A4C9E">
        <w:rPr>
          <w:rFonts w:ascii="Georgia" w:hAnsi="Georgia" w:cs="Arial"/>
          <w:sz w:val="26"/>
          <w:szCs w:val="26"/>
        </w:rPr>
        <w:lastRenderedPageBreak/>
        <w:t>verrà applicata la riduzione e la valutazione dell'area fabbricabile seguirà i normali criteri determinati dalla Giunta con le modalità di cui ai commi precedenti.</w:t>
      </w:r>
    </w:p>
    <w:p w:rsidR="00A41C76" w:rsidRPr="005A4C9E" w:rsidRDefault="00A41C76" w:rsidP="00A41C76">
      <w:pPr>
        <w:spacing w:before="5"/>
        <w:jc w:val="both"/>
        <w:rPr>
          <w:rFonts w:ascii="Georgia" w:hAnsi="Georgia" w:cs="Arial"/>
          <w:sz w:val="26"/>
          <w:szCs w:val="26"/>
        </w:rPr>
      </w:pPr>
      <w:r w:rsidRPr="005A4C9E">
        <w:rPr>
          <w:rFonts w:ascii="Georgia" w:hAnsi="Georgia" w:cs="Arial"/>
          <w:sz w:val="26"/>
          <w:szCs w:val="26"/>
        </w:rPr>
        <w:t>5.</w:t>
      </w:r>
      <w:r w:rsidRPr="005A4C9E">
        <w:rPr>
          <w:rFonts w:ascii="Georgia" w:hAnsi="Georgia" w:cs="Arial"/>
          <w:sz w:val="26"/>
          <w:szCs w:val="26"/>
        </w:rPr>
        <w:tab/>
        <w:t xml:space="preserve">In caso di interventi di recupero a norma dell'articolo 3, comma 1, lettere c), d) e f) del DPR 6 giugno 2001, n. 380, la base imponibile è costituita dal valore dell'area, la quale è considerata fabbricabile, senza computare il valore del fabbricato in corso d'opera, fino alla data di ultimazione dei lavori di costruzione, ricostruzione o ristrutturazione ovvero, se antecedente, fino alla data in cui il fabbricato costruito, ricostruito o ristrutturato è comunque utilizzato. </w:t>
      </w:r>
    </w:p>
    <w:p w:rsidR="00165A5D" w:rsidRPr="005A4C9E" w:rsidRDefault="00A41C76" w:rsidP="00A41C76">
      <w:pPr>
        <w:spacing w:before="5"/>
        <w:jc w:val="both"/>
        <w:rPr>
          <w:rFonts w:ascii="Georgia" w:hAnsi="Georgia" w:cs="Arial"/>
          <w:sz w:val="26"/>
          <w:szCs w:val="26"/>
        </w:rPr>
      </w:pPr>
      <w:r w:rsidRPr="005A4C9E">
        <w:rPr>
          <w:rFonts w:ascii="Georgia" w:hAnsi="Georgia" w:cs="Arial"/>
          <w:sz w:val="26"/>
          <w:szCs w:val="26"/>
        </w:rPr>
        <w:t>6.</w:t>
      </w:r>
      <w:r w:rsidRPr="005A4C9E">
        <w:rPr>
          <w:rFonts w:ascii="Georgia" w:hAnsi="Georgia" w:cs="Arial"/>
          <w:sz w:val="26"/>
          <w:szCs w:val="26"/>
        </w:rPr>
        <w:tab/>
        <w:t>Nel caso di omessa o infedele denuncia di area fabbricabile, il valore di accertamento è pari a quello deliberato ai sensi del comma 1 o, se maggiore, a quello risultante da atto pubblico o perizia.</w:t>
      </w:r>
    </w:p>
    <w:p w:rsidR="00A41C76" w:rsidRPr="00C45374" w:rsidRDefault="00A41C76" w:rsidP="00A41C76">
      <w:pPr>
        <w:pStyle w:val="Titolo2"/>
        <w:jc w:val="center"/>
        <w:rPr>
          <w:rFonts w:ascii="Georgia" w:hAnsi="Georgia" w:cs="Arial"/>
          <w:lang w:val="it-IT"/>
        </w:rPr>
      </w:pPr>
      <w:bookmarkStart w:id="20" w:name="_Toc46163623"/>
      <w:r w:rsidRPr="00C45374">
        <w:rPr>
          <w:rFonts w:ascii="Georgia" w:hAnsi="Georgia" w:cs="Arial"/>
          <w:lang w:val="it-IT"/>
        </w:rPr>
        <w:t>Art. 21 –Aree fabbricabili divenute inedificabili</w:t>
      </w:r>
      <w:bookmarkEnd w:id="20"/>
    </w:p>
    <w:p w:rsidR="00A41C76" w:rsidRPr="00C45374" w:rsidRDefault="00A41C76" w:rsidP="00A41C76">
      <w:pPr>
        <w:pStyle w:val="Titolo2"/>
        <w:jc w:val="center"/>
        <w:rPr>
          <w:rFonts w:ascii="Georgia" w:hAnsi="Georgia" w:cs="Arial"/>
          <w:lang w:val="it-IT"/>
        </w:rPr>
      </w:pPr>
    </w:p>
    <w:p w:rsidR="00A41C76" w:rsidRPr="005A4C9E" w:rsidRDefault="00A41C76" w:rsidP="00A41C76">
      <w:pPr>
        <w:spacing w:before="5"/>
        <w:jc w:val="both"/>
        <w:rPr>
          <w:rFonts w:ascii="Georgia" w:hAnsi="Georgia" w:cs="Arial"/>
          <w:sz w:val="26"/>
          <w:szCs w:val="26"/>
        </w:rPr>
      </w:pPr>
      <w:r w:rsidRPr="005A4C9E">
        <w:rPr>
          <w:rFonts w:ascii="Georgia" w:hAnsi="Georgia" w:cs="Arial"/>
          <w:sz w:val="26"/>
          <w:szCs w:val="26"/>
        </w:rPr>
        <w:t>1.</w:t>
      </w:r>
      <w:r w:rsidRPr="005A4C9E">
        <w:rPr>
          <w:rFonts w:ascii="Georgia" w:hAnsi="Georgia" w:cs="Arial"/>
          <w:sz w:val="26"/>
          <w:szCs w:val="26"/>
        </w:rPr>
        <w:tab/>
        <w:t>Su richiesta dell’interessato, il funzionario responsabile dispone il rimborso dell’imposta pagata, a decorrere dal 1° gennaio 2020, per le aree divenute inedificabili a seguito di approvazione definitiva di varianti agli strumenti urbanistici generali o attuativi oppure per vincoli imposti da leggi nazionali o regionali, successivamente al pagamento dell’imposta. Il diritto al rimborso è riconosciuto a condizione che non vi sia stata o non vi sia in atto alcuna utilizzazione edificatoria, neppure abusiva, dell’area interessata o di una sua parte, a prescindere dagli eventuali provvedimenti amministrativi adottati in merito all’abuso.</w:t>
      </w:r>
    </w:p>
    <w:p w:rsidR="00BC4929" w:rsidRPr="00C45374" w:rsidRDefault="00BC4929" w:rsidP="00A41C76">
      <w:pPr>
        <w:pStyle w:val="Titolo2"/>
        <w:jc w:val="center"/>
        <w:rPr>
          <w:rFonts w:ascii="Georgia" w:hAnsi="Georgia" w:cs="Arial"/>
          <w:lang w:val="it-IT"/>
        </w:rPr>
      </w:pPr>
    </w:p>
    <w:p w:rsidR="00A41C76" w:rsidRPr="00C45374" w:rsidRDefault="00A41C76" w:rsidP="00A41C76">
      <w:pPr>
        <w:pStyle w:val="Titolo2"/>
        <w:jc w:val="center"/>
        <w:rPr>
          <w:rFonts w:ascii="Georgia" w:hAnsi="Georgia" w:cs="Arial"/>
          <w:lang w:val="it-IT"/>
        </w:rPr>
      </w:pPr>
      <w:r w:rsidRPr="00C45374">
        <w:rPr>
          <w:rFonts w:ascii="Georgia" w:hAnsi="Georgia" w:cs="Arial"/>
          <w:lang w:val="it-IT"/>
        </w:rPr>
        <w:t xml:space="preserve"> </w:t>
      </w:r>
      <w:bookmarkStart w:id="21" w:name="_Toc46163624"/>
      <w:r w:rsidRPr="00C45374">
        <w:rPr>
          <w:rFonts w:ascii="Georgia" w:hAnsi="Georgia" w:cs="Arial"/>
          <w:lang w:val="it-IT"/>
        </w:rPr>
        <w:t xml:space="preserve">Art. </w:t>
      </w:r>
      <w:r w:rsidR="00002EF3" w:rsidRPr="00C45374">
        <w:rPr>
          <w:rFonts w:ascii="Georgia" w:hAnsi="Georgia" w:cs="Arial"/>
          <w:lang w:val="it-IT"/>
        </w:rPr>
        <w:t>22</w:t>
      </w:r>
      <w:r w:rsidRPr="00C45374">
        <w:rPr>
          <w:rFonts w:ascii="Georgia" w:hAnsi="Georgia" w:cs="Arial"/>
          <w:lang w:val="it-IT"/>
        </w:rPr>
        <w:t xml:space="preserve"> –</w:t>
      </w:r>
      <w:r w:rsidR="00002EF3" w:rsidRPr="00C45374">
        <w:rPr>
          <w:rFonts w:ascii="Georgia" w:hAnsi="Georgia" w:cs="Arial"/>
          <w:lang w:val="it-IT"/>
        </w:rPr>
        <w:t xml:space="preserve"> </w:t>
      </w:r>
      <w:r w:rsidR="00451190" w:rsidRPr="00C45374">
        <w:rPr>
          <w:rFonts w:ascii="Georgia" w:hAnsi="Georgia" w:cs="Arial"/>
          <w:lang w:val="it-IT"/>
        </w:rPr>
        <w:t>Scissione de</w:t>
      </w:r>
      <w:r w:rsidR="00320DDB" w:rsidRPr="00C45374">
        <w:rPr>
          <w:rFonts w:ascii="Georgia" w:hAnsi="Georgia" w:cs="Arial"/>
          <w:lang w:val="it-IT"/>
        </w:rPr>
        <w:t>l</w:t>
      </w:r>
      <w:r w:rsidR="00451190" w:rsidRPr="00C45374">
        <w:rPr>
          <w:rFonts w:ascii="Georgia" w:hAnsi="Georgia" w:cs="Arial"/>
          <w:lang w:val="it-IT"/>
        </w:rPr>
        <w:t xml:space="preserve"> nucle</w:t>
      </w:r>
      <w:r w:rsidR="00320DDB" w:rsidRPr="00C45374">
        <w:rPr>
          <w:rFonts w:ascii="Georgia" w:hAnsi="Georgia" w:cs="Arial"/>
          <w:lang w:val="it-IT"/>
        </w:rPr>
        <w:t>o</w:t>
      </w:r>
      <w:r w:rsidR="00451190" w:rsidRPr="00C45374">
        <w:rPr>
          <w:rFonts w:ascii="Georgia" w:hAnsi="Georgia" w:cs="Arial"/>
          <w:lang w:val="it-IT"/>
        </w:rPr>
        <w:t xml:space="preserve"> </w:t>
      </w:r>
      <w:r w:rsidR="00320DDB" w:rsidRPr="00C45374">
        <w:rPr>
          <w:rFonts w:ascii="Georgia" w:hAnsi="Georgia" w:cs="Arial"/>
          <w:lang w:val="it-IT"/>
        </w:rPr>
        <w:t>familiare</w:t>
      </w:r>
      <w:bookmarkEnd w:id="21"/>
    </w:p>
    <w:p w:rsidR="00894982" w:rsidRDefault="00894982" w:rsidP="00B362F9">
      <w:pPr>
        <w:ind w:left="117"/>
        <w:jc w:val="both"/>
        <w:rPr>
          <w:rFonts w:ascii="Georgia" w:hAnsi="Georgia"/>
          <w:sz w:val="26"/>
          <w:szCs w:val="26"/>
        </w:rPr>
      </w:pPr>
    </w:p>
    <w:p w:rsidR="00002EF3" w:rsidRPr="005A4C9E" w:rsidRDefault="00002EF3" w:rsidP="00B362F9">
      <w:pPr>
        <w:ind w:left="117"/>
        <w:jc w:val="both"/>
        <w:rPr>
          <w:rFonts w:ascii="Georgia" w:hAnsi="Georgia"/>
          <w:sz w:val="26"/>
          <w:szCs w:val="26"/>
        </w:rPr>
      </w:pPr>
      <w:r w:rsidRPr="005A4C9E">
        <w:rPr>
          <w:rFonts w:ascii="Georgia" w:hAnsi="Georgia"/>
          <w:sz w:val="26"/>
          <w:szCs w:val="26"/>
        </w:rPr>
        <w:t xml:space="preserve">1. In </w:t>
      </w:r>
      <w:r w:rsidR="00894982">
        <w:rPr>
          <w:rFonts w:ascii="Georgia" w:hAnsi="Georgia"/>
          <w:sz w:val="26"/>
          <w:szCs w:val="26"/>
        </w:rPr>
        <w:t>ottemperanza</w:t>
      </w:r>
      <w:r w:rsidRPr="005A4C9E">
        <w:rPr>
          <w:rFonts w:ascii="Georgia" w:hAnsi="Georgia"/>
          <w:sz w:val="26"/>
          <w:szCs w:val="26"/>
        </w:rPr>
        <w:t xml:space="preserve"> </w:t>
      </w:r>
      <w:r w:rsidR="00894982">
        <w:rPr>
          <w:rFonts w:ascii="Georgia" w:hAnsi="Georgia"/>
          <w:sz w:val="26"/>
          <w:szCs w:val="26"/>
        </w:rPr>
        <w:t>a</w:t>
      </w:r>
      <w:r w:rsidRPr="005A4C9E">
        <w:rPr>
          <w:rFonts w:ascii="Georgia" w:hAnsi="Georgia"/>
          <w:sz w:val="26"/>
          <w:szCs w:val="26"/>
        </w:rPr>
        <w:t xml:space="preserve">l comma 741 dell’art. 1 della L. 160/2019, ai fini IMU per abitazione principale si intende l'immobile, iscritto o iscrivibile nel catasto edilizio urbano come unica unità immobiliare, nel quale il possessore e i componenti del suo nucleo familiare dimorano abitualmente e risiedono anagraficamente. Nel caso in cui i coniugi non legalmente separati e/o i componenti del nucleo familiare abbiano stabilito la dimora abituale e/o la residenza anagrafica in due immobili situati in comuni diversi, le agevolazioni previste per l’abitazione principale competono ad entrambi gli immobili esclusivamente a condizione che gli interessati forniscano documentazione idonea a </w:t>
      </w:r>
      <w:r w:rsidR="00320DDB">
        <w:rPr>
          <w:rFonts w:ascii="Georgia" w:hAnsi="Georgia"/>
          <w:sz w:val="26"/>
          <w:szCs w:val="26"/>
        </w:rPr>
        <w:t>dimostrare</w:t>
      </w:r>
      <w:r w:rsidRPr="005A4C9E">
        <w:rPr>
          <w:rFonts w:ascii="Georgia" w:hAnsi="Georgia"/>
          <w:sz w:val="26"/>
          <w:szCs w:val="26"/>
        </w:rPr>
        <w:t xml:space="preserve"> l’effettività della dimora abituale e</w:t>
      </w:r>
      <w:r w:rsidR="00320DDB">
        <w:rPr>
          <w:rFonts w:ascii="Georgia" w:hAnsi="Georgia"/>
          <w:sz w:val="26"/>
          <w:szCs w:val="26"/>
        </w:rPr>
        <w:t>, contestualmente,</w:t>
      </w:r>
      <w:r w:rsidRPr="005A4C9E">
        <w:rPr>
          <w:rFonts w:ascii="Georgia" w:hAnsi="Georgia"/>
          <w:sz w:val="26"/>
          <w:szCs w:val="26"/>
        </w:rPr>
        <w:t xml:space="preserve"> a comprovare </w:t>
      </w:r>
      <w:r w:rsidR="00BC4929" w:rsidRPr="005A4C9E">
        <w:rPr>
          <w:rFonts w:ascii="Georgia" w:hAnsi="Georgia"/>
          <w:sz w:val="26"/>
          <w:szCs w:val="26"/>
        </w:rPr>
        <w:t>l’</w:t>
      </w:r>
      <w:r w:rsidRPr="005A4C9E">
        <w:rPr>
          <w:rFonts w:ascii="Georgia" w:hAnsi="Georgia"/>
          <w:sz w:val="26"/>
          <w:szCs w:val="26"/>
        </w:rPr>
        <w:t xml:space="preserve">esigenza di lavoro o di salute  </w:t>
      </w:r>
      <w:r w:rsidR="00320DDB">
        <w:rPr>
          <w:rFonts w:ascii="Georgia" w:hAnsi="Georgia"/>
          <w:sz w:val="26"/>
          <w:szCs w:val="26"/>
        </w:rPr>
        <w:t xml:space="preserve">che </w:t>
      </w:r>
      <w:r w:rsidR="00BC4929" w:rsidRPr="005A4C9E">
        <w:rPr>
          <w:rFonts w:ascii="Georgia" w:hAnsi="Georgia"/>
          <w:sz w:val="26"/>
          <w:szCs w:val="26"/>
        </w:rPr>
        <w:t xml:space="preserve">motiva </w:t>
      </w:r>
      <w:r w:rsidRPr="005A4C9E">
        <w:rPr>
          <w:rFonts w:ascii="Georgia" w:hAnsi="Georgia"/>
          <w:sz w:val="26"/>
          <w:szCs w:val="26"/>
        </w:rPr>
        <w:t xml:space="preserve">il mantenimento di dimore e/o residenze separate. </w:t>
      </w:r>
    </w:p>
    <w:p w:rsidR="00002EF3" w:rsidRPr="005A4C9E" w:rsidRDefault="00002EF3" w:rsidP="00BC4929">
      <w:pPr>
        <w:ind w:left="117"/>
        <w:jc w:val="both"/>
        <w:rPr>
          <w:rFonts w:ascii="Georgia" w:hAnsi="Georgia"/>
          <w:sz w:val="26"/>
          <w:szCs w:val="26"/>
        </w:rPr>
      </w:pPr>
      <w:r w:rsidRPr="005A4C9E">
        <w:rPr>
          <w:rFonts w:ascii="Georgia" w:hAnsi="Georgia"/>
          <w:sz w:val="26"/>
          <w:szCs w:val="26"/>
        </w:rPr>
        <w:t xml:space="preserve">2. Per fruire dell’agevolazione </w:t>
      </w:r>
      <w:r w:rsidR="00BC4929" w:rsidRPr="005A4C9E">
        <w:rPr>
          <w:rFonts w:ascii="Georgia" w:hAnsi="Georgia"/>
          <w:sz w:val="26"/>
          <w:szCs w:val="26"/>
        </w:rPr>
        <w:t>di cui al comma 1</w:t>
      </w:r>
      <w:r w:rsidRPr="005A4C9E">
        <w:rPr>
          <w:rFonts w:ascii="Georgia" w:hAnsi="Georgia"/>
          <w:sz w:val="26"/>
          <w:szCs w:val="26"/>
        </w:rPr>
        <w:t xml:space="preserve">, gli interessati </w:t>
      </w:r>
      <w:r w:rsidR="00BC4929" w:rsidRPr="005A4C9E">
        <w:rPr>
          <w:rFonts w:ascii="Georgia" w:hAnsi="Georgia"/>
          <w:sz w:val="26"/>
          <w:szCs w:val="26"/>
        </w:rPr>
        <w:t xml:space="preserve">sono </w:t>
      </w:r>
      <w:r w:rsidR="00320DDB">
        <w:rPr>
          <w:rFonts w:ascii="Georgia" w:hAnsi="Georgia"/>
          <w:sz w:val="26"/>
          <w:szCs w:val="26"/>
        </w:rPr>
        <w:t>obbligati, come per legge,</w:t>
      </w:r>
      <w:r w:rsidR="00BC4929" w:rsidRPr="005A4C9E">
        <w:rPr>
          <w:rFonts w:ascii="Georgia" w:hAnsi="Georgia"/>
          <w:sz w:val="26"/>
          <w:szCs w:val="26"/>
        </w:rPr>
        <w:t xml:space="preserve"> a</w:t>
      </w:r>
      <w:r w:rsidRPr="005A4C9E">
        <w:rPr>
          <w:rFonts w:ascii="Georgia" w:hAnsi="Georgia"/>
          <w:sz w:val="26"/>
          <w:szCs w:val="26"/>
        </w:rPr>
        <w:t xml:space="preserve"> presentare, a pena di decadenza, apposita dichiarazione IMU alla quale </w:t>
      </w:r>
      <w:r w:rsidR="00320DDB">
        <w:rPr>
          <w:rFonts w:ascii="Georgia" w:hAnsi="Georgia"/>
          <w:sz w:val="26"/>
          <w:szCs w:val="26"/>
        </w:rPr>
        <w:t>sono allegati</w:t>
      </w:r>
      <w:r w:rsidR="00BC4929" w:rsidRPr="005A4C9E">
        <w:rPr>
          <w:rFonts w:ascii="Georgia" w:hAnsi="Georgia"/>
          <w:sz w:val="26"/>
          <w:szCs w:val="26"/>
        </w:rPr>
        <w:t xml:space="preserve"> </w:t>
      </w:r>
      <w:r w:rsidR="00320DDB">
        <w:rPr>
          <w:rFonts w:ascii="Georgia" w:hAnsi="Georgia"/>
          <w:sz w:val="26"/>
          <w:szCs w:val="26"/>
        </w:rPr>
        <w:t>l’</w:t>
      </w:r>
      <w:r w:rsidR="00BC4929" w:rsidRPr="005A4C9E">
        <w:rPr>
          <w:rFonts w:ascii="Georgia" w:hAnsi="Georgia"/>
          <w:sz w:val="26"/>
          <w:szCs w:val="26"/>
        </w:rPr>
        <w:t>idone</w:t>
      </w:r>
      <w:r w:rsidR="00320DDB">
        <w:rPr>
          <w:rFonts w:ascii="Georgia" w:hAnsi="Georgia"/>
          <w:sz w:val="26"/>
          <w:szCs w:val="26"/>
        </w:rPr>
        <w:t>a</w:t>
      </w:r>
      <w:r w:rsidR="00BC4929" w:rsidRPr="005A4C9E">
        <w:rPr>
          <w:rFonts w:ascii="Georgia" w:hAnsi="Georgia"/>
          <w:sz w:val="26"/>
          <w:szCs w:val="26"/>
        </w:rPr>
        <w:t xml:space="preserve"> </w:t>
      </w:r>
      <w:r w:rsidRPr="005A4C9E">
        <w:rPr>
          <w:rFonts w:ascii="Georgia" w:hAnsi="Georgia"/>
          <w:sz w:val="26"/>
          <w:szCs w:val="26"/>
        </w:rPr>
        <w:t>document</w:t>
      </w:r>
      <w:r w:rsidR="00320DDB">
        <w:rPr>
          <w:rFonts w:ascii="Georgia" w:hAnsi="Georgia"/>
          <w:sz w:val="26"/>
          <w:szCs w:val="26"/>
        </w:rPr>
        <w:t xml:space="preserve">azione </w:t>
      </w:r>
      <w:r w:rsidRPr="005A4C9E">
        <w:rPr>
          <w:rFonts w:ascii="Georgia" w:hAnsi="Georgia"/>
          <w:sz w:val="26"/>
          <w:szCs w:val="26"/>
        </w:rPr>
        <w:t>probatori</w:t>
      </w:r>
      <w:r w:rsidR="00320DDB">
        <w:rPr>
          <w:rFonts w:ascii="Georgia" w:hAnsi="Georgia"/>
          <w:sz w:val="26"/>
          <w:szCs w:val="26"/>
        </w:rPr>
        <w:t>a</w:t>
      </w:r>
      <w:r w:rsidR="00BC4929" w:rsidRPr="005A4C9E">
        <w:rPr>
          <w:rFonts w:ascii="Georgia" w:hAnsi="Georgia"/>
          <w:sz w:val="26"/>
          <w:szCs w:val="26"/>
        </w:rPr>
        <w:t xml:space="preserve">. </w:t>
      </w:r>
      <w:r w:rsidR="00320DDB">
        <w:rPr>
          <w:rFonts w:ascii="Georgia" w:hAnsi="Georgia"/>
          <w:sz w:val="26"/>
          <w:szCs w:val="26"/>
        </w:rPr>
        <w:t>Ove</w:t>
      </w:r>
      <w:r w:rsidR="00BC4929" w:rsidRPr="005A4C9E">
        <w:rPr>
          <w:rFonts w:ascii="Georgia" w:hAnsi="Georgia"/>
          <w:sz w:val="26"/>
          <w:szCs w:val="26"/>
        </w:rPr>
        <w:t xml:space="preserve"> la documentazione risulti insufficiente, incompleta o non probatoria della dimora abituale e/o delle esigenze di lavoro o di salute, si procede come per legge all’accertamento per infedele denuncia e per omesso versamento.</w:t>
      </w:r>
    </w:p>
    <w:p w:rsidR="00165A5D" w:rsidRPr="005A4C9E" w:rsidRDefault="00002EF3" w:rsidP="00B362F9">
      <w:pPr>
        <w:ind w:left="117"/>
        <w:jc w:val="both"/>
        <w:rPr>
          <w:rFonts w:ascii="Georgia" w:hAnsi="Georgia"/>
          <w:sz w:val="26"/>
          <w:szCs w:val="26"/>
        </w:rPr>
      </w:pPr>
      <w:r w:rsidRPr="005A4C9E">
        <w:rPr>
          <w:rFonts w:ascii="Georgia" w:hAnsi="Georgia"/>
          <w:sz w:val="26"/>
          <w:szCs w:val="26"/>
        </w:rPr>
        <w:lastRenderedPageBreak/>
        <w:t xml:space="preserve"> </w:t>
      </w:r>
    </w:p>
    <w:p w:rsidR="00165A5D" w:rsidRPr="00C45374" w:rsidRDefault="00165A5D" w:rsidP="00095ABB">
      <w:pPr>
        <w:pStyle w:val="Titolo1"/>
        <w:rPr>
          <w:rFonts w:ascii="Georgia" w:hAnsi="Georgia" w:cs="Arial"/>
          <w:sz w:val="26"/>
          <w:szCs w:val="26"/>
          <w:lang w:val="it-IT"/>
        </w:rPr>
      </w:pPr>
      <w:bookmarkStart w:id="22" w:name="_Toc46163625"/>
      <w:r w:rsidRPr="00C45374">
        <w:rPr>
          <w:rFonts w:ascii="Georgia" w:hAnsi="Georgia" w:cs="Arial"/>
          <w:sz w:val="26"/>
          <w:szCs w:val="26"/>
          <w:lang w:val="it-IT"/>
        </w:rPr>
        <w:t>TITOLO III - LA TASSA SUI RIFIUTI (TARI)</w:t>
      </w:r>
      <w:bookmarkEnd w:id="22"/>
    </w:p>
    <w:p w:rsidR="00165A5D" w:rsidRPr="00C45374" w:rsidRDefault="00165A5D" w:rsidP="00095ABB">
      <w:pPr>
        <w:pStyle w:val="Titolo2"/>
        <w:jc w:val="center"/>
        <w:rPr>
          <w:rFonts w:ascii="Georgia" w:hAnsi="Georgia" w:cs="Arial"/>
          <w:lang w:val="it-IT"/>
        </w:rPr>
      </w:pPr>
    </w:p>
    <w:p w:rsidR="00451190" w:rsidRPr="005A4C9E" w:rsidRDefault="00451190" w:rsidP="00451190">
      <w:pPr>
        <w:pStyle w:val="Titolo2"/>
        <w:jc w:val="center"/>
        <w:rPr>
          <w:rFonts w:ascii="Georgia" w:hAnsi="Georgia" w:cs="Arial"/>
        </w:rPr>
      </w:pPr>
      <w:bookmarkStart w:id="23" w:name="_Toc46163626"/>
      <w:r w:rsidRPr="005A4C9E">
        <w:rPr>
          <w:rFonts w:ascii="Georgia" w:hAnsi="Georgia" w:cs="Arial"/>
        </w:rPr>
        <w:t xml:space="preserve">Art. 23 - </w:t>
      </w:r>
      <w:proofErr w:type="spellStart"/>
      <w:r w:rsidRPr="005A4C9E">
        <w:rPr>
          <w:rFonts w:ascii="Georgia" w:hAnsi="Georgia" w:cs="Arial"/>
        </w:rPr>
        <w:t>Presupposto</w:t>
      </w:r>
      <w:bookmarkEnd w:id="23"/>
      <w:proofErr w:type="spellEnd"/>
      <w:r w:rsidRPr="005A4C9E">
        <w:rPr>
          <w:rFonts w:ascii="Georgia" w:hAnsi="Georgia" w:cs="Arial"/>
        </w:rPr>
        <w:t xml:space="preserve"> </w:t>
      </w:r>
    </w:p>
    <w:p w:rsidR="00BC4929" w:rsidRPr="005A4C9E" w:rsidRDefault="00BC4929" w:rsidP="00BC4929">
      <w:pPr>
        <w:tabs>
          <w:tab w:val="num" w:pos="360"/>
        </w:tabs>
        <w:jc w:val="center"/>
        <w:rPr>
          <w:rFonts w:ascii="Georgia" w:hAnsi="Georgia"/>
          <w:sz w:val="26"/>
          <w:szCs w:val="26"/>
        </w:rPr>
      </w:pPr>
    </w:p>
    <w:p w:rsidR="00BC4929" w:rsidRPr="005A4C9E" w:rsidRDefault="00BC4929" w:rsidP="00BE3170">
      <w:pPr>
        <w:numPr>
          <w:ilvl w:val="0"/>
          <w:numId w:val="15"/>
        </w:numPr>
        <w:spacing w:after="0" w:line="240" w:lineRule="auto"/>
        <w:ind w:left="0" w:firstLine="0"/>
        <w:jc w:val="both"/>
        <w:rPr>
          <w:rFonts w:ascii="Georgia" w:hAnsi="Georgia"/>
          <w:sz w:val="26"/>
          <w:szCs w:val="26"/>
        </w:rPr>
      </w:pPr>
      <w:r w:rsidRPr="005A4C9E">
        <w:rPr>
          <w:rFonts w:ascii="Georgia" w:hAnsi="Georgia"/>
          <w:sz w:val="26"/>
          <w:szCs w:val="26"/>
        </w:rPr>
        <w:t xml:space="preserve">Presupposto della TARI è il possesso o la detenzione a qualsiasi titolo di locali o di aree scoperte a qualsiasi uso adibiti, suscettibili di produrre rifiuti urbani, identificati dal successivo art. </w:t>
      </w:r>
      <w:r w:rsidR="00451190" w:rsidRPr="005A4C9E">
        <w:rPr>
          <w:rFonts w:ascii="Georgia" w:hAnsi="Georgia"/>
          <w:sz w:val="26"/>
          <w:szCs w:val="26"/>
        </w:rPr>
        <w:t>30</w:t>
      </w:r>
      <w:r w:rsidRPr="005A4C9E">
        <w:rPr>
          <w:rFonts w:ascii="Georgia" w:hAnsi="Georgia"/>
          <w:sz w:val="26"/>
          <w:szCs w:val="26"/>
        </w:rPr>
        <w:t>.</w:t>
      </w:r>
    </w:p>
    <w:p w:rsidR="00BC4929" w:rsidRPr="005A4C9E" w:rsidRDefault="00BC4929" w:rsidP="00BE3170">
      <w:pPr>
        <w:numPr>
          <w:ilvl w:val="0"/>
          <w:numId w:val="15"/>
        </w:numPr>
        <w:spacing w:after="0" w:line="240" w:lineRule="auto"/>
        <w:ind w:left="0" w:firstLine="0"/>
        <w:jc w:val="both"/>
        <w:rPr>
          <w:rFonts w:ascii="Georgia" w:hAnsi="Georgia"/>
          <w:sz w:val="26"/>
          <w:szCs w:val="26"/>
        </w:rPr>
      </w:pPr>
      <w:r w:rsidRPr="005A4C9E">
        <w:rPr>
          <w:rFonts w:ascii="Georgia" w:hAnsi="Georgia"/>
          <w:sz w:val="26"/>
          <w:szCs w:val="26"/>
        </w:rPr>
        <w:t>La mancata utilizzazione del servizio di gestione dei rifiuti urbani e assimilati o l’interruzione temporanea dello stesso non comportano esonero o riduzione del tributo.</w:t>
      </w:r>
    </w:p>
    <w:p w:rsidR="00BC4929" w:rsidRPr="005A4C9E" w:rsidRDefault="00BC4929" w:rsidP="00BE3170">
      <w:pPr>
        <w:pStyle w:val="Rientrocorpodeltesto"/>
        <w:numPr>
          <w:ilvl w:val="0"/>
          <w:numId w:val="15"/>
        </w:numPr>
        <w:ind w:left="0" w:firstLine="0"/>
        <w:jc w:val="both"/>
        <w:rPr>
          <w:rFonts w:ascii="Georgia" w:hAnsi="Georgia"/>
          <w:b/>
          <w:sz w:val="26"/>
          <w:szCs w:val="26"/>
        </w:rPr>
      </w:pPr>
      <w:r w:rsidRPr="005A4C9E">
        <w:rPr>
          <w:rFonts w:ascii="Georgia" w:hAnsi="Georgia"/>
          <w:sz w:val="26"/>
          <w:szCs w:val="26"/>
        </w:rPr>
        <w:t xml:space="preserve">Il tributo è destinato alla copertura dei costi relativi al servizio di raccolta e smaltimento dei rifiuti come individuati </w:t>
      </w:r>
      <w:r w:rsidR="00451190" w:rsidRPr="005A4C9E">
        <w:rPr>
          <w:rFonts w:ascii="Georgia" w:hAnsi="Georgia"/>
          <w:sz w:val="26"/>
          <w:szCs w:val="26"/>
        </w:rPr>
        <w:t>n</w:t>
      </w:r>
      <w:r w:rsidRPr="005A4C9E">
        <w:rPr>
          <w:rFonts w:ascii="Georgia" w:hAnsi="Georgia"/>
          <w:sz w:val="26"/>
          <w:szCs w:val="26"/>
        </w:rPr>
        <w:t>el presente regolamento, ad esclusione dei costi relativi ai rifiuti speciali al cui smaltimento provvedono a proprie spese i relativi produttori comprovandone l’avvenuto trattamento in conformità alla normativa vigente.</w:t>
      </w:r>
    </w:p>
    <w:p w:rsidR="00BC4929" w:rsidRPr="005A4C9E" w:rsidRDefault="00BC4929" w:rsidP="00BE3170">
      <w:pPr>
        <w:pStyle w:val="Rientrocorpodeltesto"/>
        <w:numPr>
          <w:ilvl w:val="0"/>
          <w:numId w:val="15"/>
        </w:numPr>
        <w:ind w:left="0" w:firstLine="0"/>
        <w:jc w:val="both"/>
        <w:rPr>
          <w:rFonts w:ascii="Georgia" w:hAnsi="Georgia"/>
          <w:b/>
          <w:sz w:val="26"/>
          <w:szCs w:val="26"/>
        </w:rPr>
      </w:pPr>
      <w:r w:rsidRPr="005A4C9E">
        <w:rPr>
          <w:rFonts w:ascii="Georgia" w:hAnsi="Georgia"/>
          <w:sz w:val="26"/>
          <w:szCs w:val="26"/>
        </w:rPr>
        <w:t>Per utenze domestiche si intendono tutti i locali destinati a civile abitazione, mentre per utenze non domestiche tutti i restanti locali ed aree soggetti al tributo, tra cui le comunità, le attività agricole e connesse, commerciali, artigianali, industriali, professionali e le attività produttive in genere.</w:t>
      </w:r>
    </w:p>
    <w:p w:rsidR="00BC4929" w:rsidRPr="005A4C9E" w:rsidRDefault="00BC4929" w:rsidP="00BC4929">
      <w:pPr>
        <w:pStyle w:val="Rientrocorpodeltesto"/>
        <w:ind w:firstLine="0"/>
        <w:jc w:val="both"/>
        <w:rPr>
          <w:rFonts w:ascii="Georgia" w:hAnsi="Georgia"/>
          <w:i/>
          <w:sz w:val="26"/>
          <w:szCs w:val="26"/>
        </w:rPr>
      </w:pPr>
    </w:p>
    <w:p w:rsidR="00451190" w:rsidRPr="00C45374" w:rsidRDefault="00451190" w:rsidP="00451190">
      <w:pPr>
        <w:pStyle w:val="Titolo2"/>
        <w:jc w:val="center"/>
        <w:rPr>
          <w:rFonts w:ascii="Georgia" w:hAnsi="Georgia" w:cs="Arial"/>
          <w:lang w:val="it-IT"/>
        </w:rPr>
      </w:pPr>
    </w:p>
    <w:p w:rsidR="00451190" w:rsidRPr="00C45374" w:rsidRDefault="00451190" w:rsidP="00451190">
      <w:pPr>
        <w:pStyle w:val="Titolo2"/>
        <w:jc w:val="center"/>
        <w:rPr>
          <w:rFonts w:ascii="Georgia" w:hAnsi="Georgia" w:cs="Arial"/>
          <w:lang w:val="it-IT"/>
        </w:rPr>
      </w:pPr>
      <w:bookmarkStart w:id="24" w:name="_Toc46163627"/>
      <w:r w:rsidRPr="00C45374">
        <w:rPr>
          <w:rFonts w:ascii="Georgia" w:hAnsi="Georgia" w:cs="Arial"/>
          <w:lang w:val="it-IT"/>
        </w:rPr>
        <w:t>Art. 24 – Definizione di rifiuto e assimilazione dei rifiuti speciali agli urbani</w:t>
      </w:r>
      <w:bookmarkEnd w:id="24"/>
      <w:r w:rsidRPr="00C45374">
        <w:rPr>
          <w:rFonts w:ascii="Georgia" w:hAnsi="Georgia" w:cs="Arial"/>
          <w:lang w:val="it-IT"/>
        </w:rPr>
        <w:t xml:space="preserve"> </w:t>
      </w:r>
    </w:p>
    <w:p w:rsidR="00BC4929" w:rsidRPr="005A4C9E" w:rsidRDefault="00BC4929" w:rsidP="00BC4929">
      <w:pPr>
        <w:pStyle w:val="Rientrocorpodeltesto"/>
        <w:ind w:firstLine="0"/>
        <w:jc w:val="both"/>
        <w:rPr>
          <w:rFonts w:ascii="Georgia" w:hAnsi="Georgia"/>
          <w:sz w:val="26"/>
          <w:szCs w:val="26"/>
        </w:rPr>
      </w:pPr>
    </w:p>
    <w:p w:rsidR="00BC4929" w:rsidRPr="005A4C9E" w:rsidRDefault="00BC4929" w:rsidP="00BE3170">
      <w:pPr>
        <w:numPr>
          <w:ilvl w:val="0"/>
          <w:numId w:val="16"/>
        </w:numPr>
        <w:tabs>
          <w:tab w:val="num" w:pos="360"/>
        </w:tabs>
        <w:spacing w:after="0" w:line="240" w:lineRule="auto"/>
        <w:ind w:left="0" w:firstLine="0"/>
        <w:jc w:val="both"/>
        <w:rPr>
          <w:rFonts w:ascii="Georgia" w:hAnsi="Georgia"/>
          <w:sz w:val="26"/>
          <w:szCs w:val="26"/>
        </w:rPr>
      </w:pPr>
      <w:r w:rsidRPr="005A4C9E">
        <w:rPr>
          <w:rFonts w:ascii="Georgia" w:hAnsi="Georgia"/>
          <w:sz w:val="26"/>
          <w:szCs w:val="26"/>
        </w:rPr>
        <w:t>La definizione e la classificazione dei rifiuti è stabilita dalle disposizioni del Decreto Legislativo 3/04/2006, n. 152 e successive modificazioni ed integrazioni.</w:t>
      </w:r>
    </w:p>
    <w:p w:rsidR="00451190" w:rsidRPr="005A4C9E" w:rsidRDefault="00451190" w:rsidP="00BC4929">
      <w:pPr>
        <w:pStyle w:val="NormaleWeb"/>
        <w:spacing w:before="0" w:beforeAutospacing="0" w:after="0" w:afterAutospacing="0"/>
        <w:jc w:val="both"/>
        <w:rPr>
          <w:rFonts w:ascii="Georgia" w:hAnsi="Georgia"/>
          <w:sz w:val="26"/>
          <w:szCs w:val="26"/>
        </w:rPr>
      </w:pPr>
    </w:p>
    <w:p w:rsidR="00BC4929" w:rsidRPr="005A4C9E" w:rsidRDefault="00BC4929" w:rsidP="00BC4929">
      <w:pPr>
        <w:pStyle w:val="NormaleWeb"/>
        <w:spacing w:before="0" w:beforeAutospacing="0" w:after="0" w:afterAutospacing="0"/>
        <w:jc w:val="both"/>
        <w:rPr>
          <w:rFonts w:ascii="Georgia" w:hAnsi="Georgia"/>
          <w:sz w:val="26"/>
          <w:szCs w:val="26"/>
        </w:rPr>
      </w:pPr>
      <w:r w:rsidRPr="005A4C9E">
        <w:rPr>
          <w:rFonts w:ascii="Georgia" w:hAnsi="Georgia"/>
          <w:sz w:val="26"/>
          <w:szCs w:val="26"/>
        </w:rPr>
        <w:t xml:space="preserve">2. Sono rifiuti urbani: </w:t>
      </w:r>
    </w:p>
    <w:p w:rsidR="00BC4929" w:rsidRPr="005A4C9E" w:rsidRDefault="00BC4929" w:rsidP="00BC4929">
      <w:pPr>
        <w:pStyle w:val="NormaleWeb"/>
        <w:spacing w:before="0" w:beforeAutospacing="0" w:after="0" w:afterAutospacing="0"/>
        <w:jc w:val="both"/>
        <w:rPr>
          <w:rFonts w:ascii="Georgia" w:hAnsi="Georgia"/>
          <w:sz w:val="26"/>
          <w:szCs w:val="26"/>
        </w:rPr>
      </w:pPr>
      <w:r w:rsidRPr="005A4C9E">
        <w:rPr>
          <w:rFonts w:ascii="Georgia" w:hAnsi="Georgia"/>
          <w:sz w:val="26"/>
          <w:szCs w:val="26"/>
        </w:rPr>
        <w:t>a) i rifiuti domestici, anche ingombranti, provenienti da locali e luoghi adibiti ad uso di civile abitazione;</w:t>
      </w:r>
    </w:p>
    <w:p w:rsidR="00BC4929" w:rsidRPr="005A4C9E" w:rsidRDefault="00BC4929" w:rsidP="00BC4929">
      <w:pPr>
        <w:pStyle w:val="NormaleWeb"/>
        <w:spacing w:before="0" w:beforeAutospacing="0" w:after="0" w:afterAutospacing="0"/>
        <w:jc w:val="both"/>
        <w:rPr>
          <w:rFonts w:ascii="Georgia" w:hAnsi="Georgia"/>
          <w:sz w:val="26"/>
          <w:szCs w:val="26"/>
        </w:rPr>
      </w:pPr>
      <w:r w:rsidRPr="005A4C9E">
        <w:rPr>
          <w:rFonts w:ascii="Georgia" w:hAnsi="Georgia"/>
          <w:sz w:val="26"/>
          <w:szCs w:val="26"/>
        </w:rPr>
        <w:t>b) i rifiuti non pericolosi provenienti da locali e luoghi adibiti ad usi diversi da quelli di cui alla lettera a), assimilati ai rifiuti urbani per qualità e quantità, ai sensi dell'articolo 198, comma 2, lettera g);</w:t>
      </w:r>
    </w:p>
    <w:p w:rsidR="00BC4929" w:rsidRPr="005A4C9E" w:rsidRDefault="00BC4929" w:rsidP="00BC4929">
      <w:pPr>
        <w:pStyle w:val="NormaleWeb"/>
        <w:spacing w:before="0" w:beforeAutospacing="0" w:after="0" w:afterAutospacing="0"/>
        <w:jc w:val="both"/>
        <w:rPr>
          <w:rFonts w:ascii="Georgia" w:hAnsi="Georgia"/>
          <w:sz w:val="26"/>
          <w:szCs w:val="26"/>
        </w:rPr>
      </w:pPr>
      <w:r w:rsidRPr="005A4C9E">
        <w:rPr>
          <w:rFonts w:ascii="Georgia" w:hAnsi="Georgia"/>
          <w:sz w:val="26"/>
          <w:szCs w:val="26"/>
        </w:rPr>
        <w:t>c) i rifiuti provenienti dallo spazzamento delle strade;</w:t>
      </w:r>
    </w:p>
    <w:p w:rsidR="00BC4929" w:rsidRPr="005A4C9E" w:rsidRDefault="00BC4929" w:rsidP="00BC4929">
      <w:pPr>
        <w:pStyle w:val="NormaleWeb"/>
        <w:spacing w:before="0" w:beforeAutospacing="0" w:after="0" w:afterAutospacing="0"/>
        <w:jc w:val="both"/>
        <w:rPr>
          <w:rFonts w:ascii="Georgia" w:hAnsi="Georgia"/>
          <w:sz w:val="26"/>
          <w:szCs w:val="26"/>
        </w:rPr>
      </w:pPr>
      <w:r w:rsidRPr="005A4C9E">
        <w:rPr>
          <w:rFonts w:ascii="Georgia" w:hAnsi="Georgia"/>
          <w:sz w:val="26"/>
          <w:szCs w:val="26"/>
        </w:rPr>
        <w:t>d) i rifiuti di qualunque natura o provenienza, giacenti sulle strade ed aree pubbliche o sulle strade ed aree private comunque soggette ad uso pubblico o sulle spiagge marittime e lacuali e sulle rive dei corsi d'acqua;</w:t>
      </w:r>
    </w:p>
    <w:p w:rsidR="00BC4929" w:rsidRPr="005A4C9E" w:rsidRDefault="00BC4929" w:rsidP="00BC4929">
      <w:pPr>
        <w:pStyle w:val="NormaleWeb"/>
        <w:spacing w:before="0" w:beforeAutospacing="0" w:after="0" w:afterAutospacing="0"/>
        <w:jc w:val="both"/>
        <w:rPr>
          <w:rFonts w:ascii="Georgia" w:hAnsi="Georgia"/>
          <w:sz w:val="26"/>
          <w:szCs w:val="26"/>
        </w:rPr>
      </w:pPr>
      <w:r w:rsidRPr="005A4C9E">
        <w:rPr>
          <w:rFonts w:ascii="Georgia" w:hAnsi="Georgia"/>
          <w:sz w:val="26"/>
          <w:szCs w:val="26"/>
        </w:rPr>
        <w:t>e) i rifiuti vegetali provenienti da aree verdi, quali giardini, parchi e aree cimiteriali;</w:t>
      </w:r>
    </w:p>
    <w:p w:rsidR="00BC4929" w:rsidRPr="005A4C9E" w:rsidRDefault="00BC4929" w:rsidP="00BC4929">
      <w:pPr>
        <w:pStyle w:val="NormaleWeb"/>
        <w:spacing w:before="0" w:beforeAutospacing="0" w:after="0" w:afterAutospacing="0"/>
        <w:jc w:val="both"/>
        <w:rPr>
          <w:rFonts w:ascii="Georgia" w:hAnsi="Georgia"/>
          <w:sz w:val="26"/>
          <w:szCs w:val="26"/>
        </w:rPr>
      </w:pPr>
      <w:r w:rsidRPr="005A4C9E">
        <w:rPr>
          <w:rFonts w:ascii="Georgia" w:hAnsi="Georgia"/>
          <w:sz w:val="26"/>
          <w:szCs w:val="26"/>
        </w:rPr>
        <w:t xml:space="preserve">f) i rifiuti provenienti da esumazioni ed </w:t>
      </w:r>
      <w:proofErr w:type="spellStart"/>
      <w:r w:rsidRPr="005A4C9E">
        <w:rPr>
          <w:rFonts w:ascii="Georgia" w:hAnsi="Georgia"/>
          <w:sz w:val="26"/>
          <w:szCs w:val="26"/>
        </w:rPr>
        <w:t>estumulazioni</w:t>
      </w:r>
      <w:proofErr w:type="spellEnd"/>
      <w:r w:rsidRPr="005A4C9E">
        <w:rPr>
          <w:rFonts w:ascii="Georgia" w:hAnsi="Georgia"/>
          <w:sz w:val="26"/>
          <w:szCs w:val="26"/>
        </w:rPr>
        <w:t xml:space="preserve">, nonché gli altri rifiuti provenienti da attività cimiteriale diversi da quelli di cui alle lettere b), c) ed e). </w:t>
      </w:r>
    </w:p>
    <w:p w:rsidR="00451190" w:rsidRPr="005A4C9E" w:rsidRDefault="00451190" w:rsidP="00BC4929">
      <w:pPr>
        <w:pStyle w:val="NormaleWeb"/>
        <w:spacing w:before="0" w:beforeAutospacing="0" w:after="0" w:afterAutospacing="0"/>
        <w:jc w:val="both"/>
        <w:rPr>
          <w:rFonts w:ascii="Georgia" w:hAnsi="Georgia"/>
          <w:sz w:val="26"/>
          <w:szCs w:val="26"/>
        </w:rPr>
      </w:pPr>
    </w:p>
    <w:p w:rsidR="00BC4929" w:rsidRPr="005A4C9E" w:rsidRDefault="00BC4929" w:rsidP="00BC4929">
      <w:pPr>
        <w:pStyle w:val="NormaleWeb"/>
        <w:spacing w:before="0" w:beforeAutospacing="0" w:after="0" w:afterAutospacing="0"/>
        <w:jc w:val="both"/>
        <w:rPr>
          <w:rFonts w:ascii="Georgia" w:hAnsi="Georgia"/>
          <w:sz w:val="26"/>
          <w:szCs w:val="26"/>
        </w:rPr>
      </w:pPr>
      <w:r w:rsidRPr="005A4C9E">
        <w:rPr>
          <w:rFonts w:ascii="Georgia" w:hAnsi="Georgia"/>
          <w:sz w:val="26"/>
          <w:szCs w:val="26"/>
        </w:rPr>
        <w:t xml:space="preserve">3. Sono rifiuti speciali: </w:t>
      </w:r>
    </w:p>
    <w:p w:rsidR="00BC4929" w:rsidRPr="005A4C9E" w:rsidRDefault="00BC4929" w:rsidP="00BC4929">
      <w:pPr>
        <w:pStyle w:val="NormaleWeb"/>
        <w:spacing w:before="0" w:beforeAutospacing="0" w:after="0" w:afterAutospacing="0"/>
        <w:jc w:val="both"/>
        <w:rPr>
          <w:rFonts w:ascii="Georgia" w:hAnsi="Georgia"/>
          <w:sz w:val="26"/>
          <w:szCs w:val="26"/>
        </w:rPr>
      </w:pPr>
      <w:r w:rsidRPr="005A4C9E">
        <w:rPr>
          <w:rFonts w:ascii="Georgia" w:hAnsi="Georgia"/>
          <w:sz w:val="26"/>
          <w:szCs w:val="26"/>
        </w:rPr>
        <w:t>a) i rifiuti da attività agricole e agro-industriali;</w:t>
      </w:r>
    </w:p>
    <w:p w:rsidR="00BC4929" w:rsidRPr="005A4C9E" w:rsidRDefault="00BC4929" w:rsidP="00BC4929">
      <w:pPr>
        <w:pStyle w:val="NormaleWeb"/>
        <w:spacing w:before="0" w:beforeAutospacing="0" w:after="0" w:afterAutospacing="0"/>
        <w:jc w:val="both"/>
        <w:rPr>
          <w:rFonts w:ascii="Georgia" w:hAnsi="Georgia"/>
          <w:sz w:val="26"/>
          <w:szCs w:val="26"/>
        </w:rPr>
      </w:pPr>
      <w:r w:rsidRPr="005A4C9E">
        <w:rPr>
          <w:rFonts w:ascii="Georgia" w:hAnsi="Georgia"/>
          <w:sz w:val="26"/>
          <w:szCs w:val="26"/>
        </w:rPr>
        <w:t>b) i rifiuti derivanti dalle attività di demolizione, costruzione, nonché i rifiuti pericolosi che derivano dalle attività di scavo, fermo restando quanto disposto dall'articolo 186;</w:t>
      </w:r>
    </w:p>
    <w:p w:rsidR="00BC4929" w:rsidRPr="005A4C9E" w:rsidRDefault="00BC4929" w:rsidP="00BC4929">
      <w:pPr>
        <w:pStyle w:val="NormaleWeb"/>
        <w:spacing w:before="0" w:beforeAutospacing="0" w:after="0" w:afterAutospacing="0"/>
        <w:jc w:val="both"/>
        <w:rPr>
          <w:rFonts w:ascii="Georgia" w:hAnsi="Georgia"/>
          <w:sz w:val="26"/>
          <w:szCs w:val="26"/>
        </w:rPr>
      </w:pPr>
      <w:r w:rsidRPr="005A4C9E">
        <w:rPr>
          <w:rFonts w:ascii="Georgia" w:hAnsi="Georgia"/>
          <w:sz w:val="26"/>
          <w:szCs w:val="26"/>
        </w:rPr>
        <w:t>c) i rifiuti da lavorazioni industriali, fatto salvo quanto previsto dall'articolo 185, comma 1, lettera i);</w:t>
      </w:r>
    </w:p>
    <w:p w:rsidR="00BC4929" w:rsidRPr="005A4C9E" w:rsidRDefault="00BC4929" w:rsidP="00BC4929">
      <w:pPr>
        <w:pStyle w:val="NormaleWeb"/>
        <w:spacing w:before="0" w:beforeAutospacing="0" w:after="0" w:afterAutospacing="0"/>
        <w:rPr>
          <w:rFonts w:ascii="Georgia" w:hAnsi="Georgia"/>
          <w:sz w:val="26"/>
          <w:szCs w:val="26"/>
        </w:rPr>
      </w:pPr>
      <w:r w:rsidRPr="005A4C9E">
        <w:rPr>
          <w:rFonts w:ascii="Georgia" w:hAnsi="Georgia"/>
          <w:sz w:val="26"/>
          <w:szCs w:val="26"/>
        </w:rPr>
        <w:lastRenderedPageBreak/>
        <w:t>d) i rifiuti da lavorazioni artigianali;</w:t>
      </w:r>
    </w:p>
    <w:p w:rsidR="00BC4929" w:rsidRPr="005A4C9E" w:rsidRDefault="00BC4929" w:rsidP="00BC4929">
      <w:pPr>
        <w:pStyle w:val="NormaleWeb"/>
        <w:spacing w:before="0" w:beforeAutospacing="0" w:after="0" w:afterAutospacing="0"/>
        <w:rPr>
          <w:rFonts w:ascii="Georgia" w:hAnsi="Georgia"/>
          <w:sz w:val="26"/>
          <w:szCs w:val="26"/>
        </w:rPr>
      </w:pPr>
      <w:r w:rsidRPr="005A4C9E">
        <w:rPr>
          <w:rFonts w:ascii="Georgia" w:hAnsi="Georgia"/>
          <w:sz w:val="26"/>
          <w:szCs w:val="26"/>
        </w:rPr>
        <w:t>e) i rifiuti da attività commerciali;</w:t>
      </w:r>
    </w:p>
    <w:p w:rsidR="00BC4929" w:rsidRPr="005A4C9E" w:rsidRDefault="00BC4929" w:rsidP="00BC4929">
      <w:pPr>
        <w:pStyle w:val="NormaleWeb"/>
        <w:spacing w:before="0" w:beforeAutospacing="0" w:after="0" w:afterAutospacing="0"/>
        <w:rPr>
          <w:rFonts w:ascii="Georgia" w:hAnsi="Georgia"/>
          <w:sz w:val="26"/>
          <w:szCs w:val="26"/>
        </w:rPr>
      </w:pPr>
      <w:r w:rsidRPr="005A4C9E">
        <w:rPr>
          <w:rFonts w:ascii="Georgia" w:hAnsi="Georgia"/>
          <w:sz w:val="26"/>
          <w:szCs w:val="26"/>
        </w:rPr>
        <w:t>f) i rifiuti da attività di servizio;</w:t>
      </w:r>
    </w:p>
    <w:p w:rsidR="00BC4929" w:rsidRPr="005A4C9E" w:rsidRDefault="00BC4929" w:rsidP="00BC4929">
      <w:pPr>
        <w:pStyle w:val="NormaleWeb"/>
        <w:spacing w:before="0" w:beforeAutospacing="0" w:after="0" w:afterAutospacing="0"/>
        <w:jc w:val="both"/>
        <w:rPr>
          <w:rFonts w:ascii="Georgia" w:hAnsi="Georgia"/>
          <w:sz w:val="26"/>
          <w:szCs w:val="26"/>
        </w:rPr>
      </w:pPr>
      <w:r w:rsidRPr="005A4C9E">
        <w:rPr>
          <w:rFonts w:ascii="Georgia" w:hAnsi="Georgia"/>
          <w:sz w:val="26"/>
          <w:szCs w:val="26"/>
        </w:rPr>
        <w:t>g) i rifiuti derivanti dalla attività di recupero e smaltimento di rifiuti, i fanghi prodotti dalla potabilizzazione e da altri trattamenti delle acque e dalla depurazione delle acque reflue e da abbattimento di fumi;</w:t>
      </w:r>
    </w:p>
    <w:p w:rsidR="00BC4929" w:rsidRPr="005A4C9E" w:rsidRDefault="00BC4929" w:rsidP="00BC4929">
      <w:pPr>
        <w:pStyle w:val="NormaleWeb"/>
        <w:spacing w:before="0" w:beforeAutospacing="0" w:after="0" w:afterAutospacing="0"/>
        <w:rPr>
          <w:rFonts w:ascii="Georgia" w:hAnsi="Georgia"/>
          <w:sz w:val="26"/>
          <w:szCs w:val="26"/>
        </w:rPr>
      </w:pPr>
      <w:r w:rsidRPr="005A4C9E">
        <w:rPr>
          <w:rFonts w:ascii="Georgia" w:hAnsi="Georgia"/>
          <w:sz w:val="26"/>
          <w:szCs w:val="26"/>
        </w:rPr>
        <w:t>h) i rifiuti derivanti da attività sanitarie;</w:t>
      </w:r>
    </w:p>
    <w:p w:rsidR="00BC4929" w:rsidRPr="005A4C9E" w:rsidRDefault="00BC4929" w:rsidP="00BC4929">
      <w:pPr>
        <w:pStyle w:val="NormaleWeb"/>
        <w:spacing w:before="0" w:beforeAutospacing="0" w:after="0" w:afterAutospacing="0"/>
        <w:rPr>
          <w:rFonts w:ascii="Georgia" w:hAnsi="Georgia"/>
          <w:sz w:val="26"/>
          <w:szCs w:val="26"/>
        </w:rPr>
      </w:pPr>
      <w:r w:rsidRPr="005A4C9E">
        <w:rPr>
          <w:rFonts w:ascii="Georgia" w:hAnsi="Georgia"/>
          <w:sz w:val="26"/>
          <w:szCs w:val="26"/>
        </w:rPr>
        <w:t>i) i macchinari e le apparecchiature deteriorati ed obsoleti;</w:t>
      </w:r>
    </w:p>
    <w:p w:rsidR="00BC4929" w:rsidRPr="005A4C9E" w:rsidRDefault="00BC4929" w:rsidP="00BC4929">
      <w:pPr>
        <w:pStyle w:val="NormaleWeb"/>
        <w:spacing w:before="0" w:beforeAutospacing="0" w:after="0" w:afterAutospacing="0"/>
        <w:rPr>
          <w:rFonts w:ascii="Georgia" w:hAnsi="Georgia"/>
          <w:sz w:val="26"/>
          <w:szCs w:val="26"/>
        </w:rPr>
      </w:pPr>
      <w:r w:rsidRPr="005A4C9E">
        <w:rPr>
          <w:rFonts w:ascii="Georgia" w:hAnsi="Georgia"/>
          <w:sz w:val="26"/>
          <w:szCs w:val="26"/>
        </w:rPr>
        <w:t>l) i veicoli a motore, rimorchi e simili fuori uso e loro parti;</w:t>
      </w:r>
    </w:p>
    <w:p w:rsidR="00BC4929" w:rsidRPr="005A4C9E" w:rsidRDefault="00BC4929" w:rsidP="00BC4929">
      <w:pPr>
        <w:pStyle w:val="NormaleWeb"/>
        <w:spacing w:before="0" w:beforeAutospacing="0" w:after="0" w:afterAutospacing="0"/>
        <w:rPr>
          <w:rFonts w:ascii="Georgia" w:hAnsi="Georgia"/>
          <w:sz w:val="26"/>
          <w:szCs w:val="26"/>
        </w:rPr>
      </w:pPr>
      <w:r w:rsidRPr="005A4C9E">
        <w:rPr>
          <w:rFonts w:ascii="Georgia" w:hAnsi="Georgia"/>
          <w:sz w:val="26"/>
          <w:szCs w:val="26"/>
        </w:rPr>
        <w:t>m) il combustibile derivato da rifiuti;</w:t>
      </w:r>
    </w:p>
    <w:p w:rsidR="00BC4929" w:rsidRPr="005A4C9E" w:rsidRDefault="00BC4929" w:rsidP="00BC4929">
      <w:pPr>
        <w:pStyle w:val="NormaleWeb"/>
        <w:spacing w:before="0" w:beforeAutospacing="0" w:after="0" w:afterAutospacing="0"/>
        <w:rPr>
          <w:rFonts w:ascii="Georgia" w:hAnsi="Georgia"/>
          <w:sz w:val="26"/>
          <w:szCs w:val="26"/>
        </w:rPr>
      </w:pPr>
      <w:r w:rsidRPr="005A4C9E">
        <w:rPr>
          <w:rFonts w:ascii="Georgia" w:hAnsi="Georgia"/>
          <w:sz w:val="26"/>
          <w:szCs w:val="26"/>
        </w:rPr>
        <w:t xml:space="preserve">n) i rifiuti derivati dalle attività di selezione meccanica dei rifiuti solidi urbani. </w:t>
      </w:r>
    </w:p>
    <w:p w:rsidR="00451190" w:rsidRPr="005A4C9E" w:rsidRDefault="00451190" w:rsidP="00BC4929">
      <w:pPr>
        <w:pStyle w:val="NormaleWeb"/>
        <w:spacing w:before="0" w:beforeAutospacing="0" w:after="0" w:afterAutospacing="0"/>
        <w:jc w:val="both"/>
        <w:rPr>
          <w:rFonts w:ascii="Georgia" w:hAnsi="Georgia"/>
          <w:sz w:val="26"/>
          <w:szCs w:val="26"/>
        </w:rPr>
      </w:pPr>
    </w:p>
    <w:p w:rsidR="00BC4929" w:rsidRPr="005A4C9E" w:rsidRDefault="00BC4929" w:rsidP="00BC4929">
      <w:pPr>
        <w:pStyle w:val="NormaleWeb"/>
        <w:spacing w:before="0" w:beforeAutospacing="0" w:after="0" w:afterAutospacing="0"/>
        <w:jc w:val="both"/>
        <w:rPr>
          <w:rFonts w:ascii="Georgia" w:hAnsi="Georgia"/>
          <w:sz w:val="26"/>
          <w:szCs w:val="26"/>
        </w:rPr>
      </w:pPr>
      <w:r w:rsidRPr="005A4C9E">
        <w:rPr>
          <w:rFonts w:ascii="Georgia" w:hAnsi="Georgia"/>
          <w:sz w:val="26"/>
          <w:szCs w:val="26"/>
        </w:rPr>
        <w:t>4. Sono assimilati ai rifiuti urbani, ai fini dell’applicazione del tributo e della gestione del servizio, le sostanze non pericolose elencate nell’allegato A provenienti da locali e luoghi adibiti ad usi diversi dalla civile abitazione, compresi gli insediamenti adibiti ad attività agricola, agroindustriali, industriali, artigianali, commerciali, di servizi ed attività sanitarie.</w:t>
      </w:r>
    </w:p>
    <w:p w:rsidR="00BC4929" w:rsidRPr="005A4C9E" w:rsidRDefault="00BC4929" w:rsidP="00BC4929">
      <w:pPr>
        <w:pStyle w:val="Titolo8"/>
        <w:tabs>
          <w:tab w:val="num" w:pos="360"/>
        </w:tabs>
        <w:jc w:val="both"/>
        <w:rPr>
          <w:rFonts w:ascii="Georgia" w:hAnsi="Georgia"/>
          <w:sz w:val="26"/>
          <w:szCs w:val="26"/>
        </w:rPr>
      </w:pPr>
    </w:p>
    <w:p w:rsidR="00451190" w:rsidRPr="005A4C9E" w:rsidRDefault="00451190" w:rsidP="00451190">
      <w:pPr>
        <w:pStyle w:val="Titolo2"/>
        <w:jc w:val="center"/>
        <w:rPr>
          <w:rFonts w:ascii="Georgia" w:hAnsi="Georgia" w:cs="Arial"/>
        </w:rPr>
      </w:pPr>
      <w:bookmarkStart w:id="25" w:name="_Toc46163628"/>
      <w:r w:rsidRPr="005A4C9E">
        <w:rPr>
          <w:rFonts w:ascii="Georgia" w:hAnsi="Georgia" w:cs="Arial"/>
        </w:rPr>
        <w:t xml:space="preserve">Art. 25 – </w:t>
      </w:r>
      <w:proofErr w:type="spellStart"/>
      <w:r w:rsidRPr="005A4C9E">
        <w:rPr>
          <w:rFonts w:ascii="Georgia" w:hAnsi="Georgia" w:cs="Arial"/>
        </w:rPr>
        <w:t>Soggetti</w:t>
      </w:r>
      <w:proofErr w:type="spellEnd"/>
      <w:r w:rsidRPr="005A4C9E">
        <w:rPr>
          <w:rFonts w:ascii="Georgia" w:hAnsi="Georgia" w:cs="Arial"/>
        </w:rPr>
        <w:t xml:space="preserve"> </w:t>
      </w:r>
      <w:proofErr w:type="spellStart"/>
      <w:r w:rsidRPr="005A4C9E">
        <w:rPr>
          <w:rFonts w:ascii="Georgia" w:hAnsi="Georgia" w:cs="Arial"/>
        </w:rPr>
        <w:t>passivi</w:t>
      </w:r>
      <w:bookmarkEnd w:id="25"/>
      <w:proofErr w:type="spellEnd"/>
      <w:r w:rsidRPr="005A4C9E">
        <w:rPr>
          <w:rFonts w:ascii="Georgia" w:hAnsi="Georgia" w:cs="Arial"/>
        </w:rPr>
        <w:t xml:space="preserve"> </w:t>
      </w:r>
    </w:p>
    <w:p w:rsidR="00BC4929" w:rsidRPr="005A4C9E" w:rsidRDefault="00BC4929" w:rsidP="00BC4929">
      <w:pPr>
        <w:tabs>
          <w:tab w:val="num" w:pos="360"/>
        </w:tabs>
        <w:rPr>
          <w:rFonts w:ascii="Georgia" w:hAnsi="Georgia"/>
          <w:sz w:val="26"/>
          <w:szCs w:val="26"/>
        </w:rPr>
      </w:pPr>
    </w:p>
    <w:p w:rsidR="00BC4929" w:rsidRPr="005A4C9E" w:rsidRDefault="00BC4929" w:rsidP="00BE3170">
      <w:pPr>
        <w:numPr>
          <w:ilvl w:val="0"/>
          <w:numId w:val="13"/>
        </w:numPr>
        <w:spacing w:after="0" w:line="240" w:lineRule="auto"/>
        <w:ind w:left="0" w:firstLine="0"/>
        <w:jc w:val="both"/>
        <w:rPr>
          <w:rFonts w:ascii="Georgia" w:hAnsi="Georgia"/>
          <w:sz w:val="26"/>
          <w:szCs w:val="26"/>
        </w:rPr>
      </w:pPr>
      <w:r w:rsidRPr="005A4C9E">
        <w:rPr>
          <w:rFonts w:ascii="Georgia" w:hAnsi="Georgia"/>
          <w:sz w:val="26"/>
          <w:szCs w:val="26"/>
        </w:rPr>
        <w:t>La TARI è dovuta da chiunque possieda o detenga a qualsiasi titolo locali o aree scoperte, di cui al successivo art. 19, a qualsiasi uso adibiti, suscettibili di produrre rifiuti urbani, con vincolo di solidarietà nel caso di pluralità di possessori o di detentori dei locali o delle aree stesse.</w:t>
      </w:r>
    </w:p>
    <w:p w:rsidR="00BC4929" w:rsidRPr="005A4C9E" w:rsidRDefault="00BC4929" w:rsidP="00BE3170">
      <w:pPr>
        <w:numPr>
          <w:ilvl w:val="0"/>
          <w:numId w:val="13"/>
        </w:numPr>
        <w:spacing w:after="0" w:line="240" w:lineRule="auto"/>
        <w:ind w:left="0" w:firstLine="0"/>
        <w:jc w:val="both"/>
        <w:rPr>
          <w:rFonts w:ascii="Georgia" w:hAnsi="Georgia"/>
          <w:sz w:val="26"/>
          <w:szCs w:val="26"/>
        </w:rPr>
      </w:pPr>
      <w:r w:rsidRPr="005A4C9E">
        <w:rPr>
          <w:rFonts w:ascii="Georgia" w:hAnsi="Georgia"/>
          <w:sz w:val="26"/>
          <w:szCs w:val="26"/>
        </w:rPr>
        <w:t xml:space="preserve">Nell’ipotesi di detenzione temporanea di durata non superiore a sei mesi nel corso dello stesso anno solare, la TARI è dovuta soltanto dal possessore dei locali e delle aree a titolo di proprietà, usufrutto, uso, abitazione o superficie. </w:t>
      </w:r>
    </w:p>
    <w:p w:rsidR="00BC4929" w:rsidRPr="005A4C9E" w:rsidRDefault="00BC4929" w:rsidP="00BE3170">
      <w:pPr>
        <w:numPr>
          <w:ilvl w:val="0"/>
          <w:numId w:val="13"/>
        </w:numPr>
        <w:spacing w:after="0" w:line="240" w:lineRule="auto"/>
        <w:ind w:left="0" w:firstLine="0"/>
        <w:jc w:val="both"/>
        <w:rPr>
          <w:rFonts w:ascii="Georgia" w:hAnsi="Georgia"/>
          <w:sz w:val="26"/>
          <w:szCs w:val="26"/>
        </w:rPr>
      </w:pPr>
      <w:r w:rsidRPr="005A4C9E">
        <w:rPr>
          <w:rFonts w:ascii="Georgia" w:hAnsi="Georgia"/>
          <w:sz w:val="26"/>
          <w:szCs w:val="26"/>
        </w:rPr>
        <w:t>Per i locali in multiproprietà e per i centri commerciali integrati, il soggetto che gestisce i servizi comuni è responsabile del versamento del tributo dovuto per i locali e per le aree scoperte di uso comune e per i locali e le aree scoperte in uso esclusivo ai singoli possessori o detentori. A quest’ultimi spettano invece tutti i diritti e sono tenuti a tutti gli obblighi derivanti dal rapporto tributario riguardante i locali e le aree scoperte in uso esclusivo.</w:t>
      </w:r>
    </w:p>
    <w:p w:rsidR="00BC4929" w:rsidRPr="005A4C9E" w:rsidRDefault="00BC4929" w:rsidP="00BC4929">
      <w:pPr>
        <w:tabs>
          <w:tab w:val="num" w:pos="360"/>
        </w:tabs>
        <w:jc w:val="both"/>
        <w:rPr>
          <w:rFonts w:ascii="Georgia" w:hAnsi="Georgia"/>
          <w:sz w:val="26"/>
          <w:szCs w:val="26"/>
        </w:rPr>
      </w:pPr>
    </w:p>
    <w:p w:rsidR="006F4013" w:rsidRPr="00C45374" w:rsidRDefault="006F4013" w:rsidP="006F4013">
      <w:pPr>
        <w:pStyle w:val="Titolo2"/>
        <w:jc w:val="center"/>
        <w:rPr>
          <w:rFonts w:ascii="Georgia" w:hAnsi="Georgia" w:cs="Arial"/>
          <w:lang w:val="it-IT"/>
        </w:rPr>
      </w:pPr>
      <w:bookmarkStart w:id="26" w:name="_Toc46163629"/>
      <w:r w:rsidRPr="00C45374">
        <w:rPr>
          <w:rFonts w:ascii="Georgia" w:hAnsi="Georgia" w:cs="Arial"/>
          <w:lang w:val="it-IT"/>
        </w:rPr>
        <w:t>Art. 26 – Locali e aree scoperte soggette alla TARI</w:t>
      </w:r>
      <w:bookmarkEnd w:id="26"/>
      <w:r w:rsidRPr="00C45374">
        <w:rPr>
          <w:rFonts w:ascii="Georgia" w:hAnsi="Georgia" w:cs="Arial"/>
          <w:lang w:val="it-IT"/>
        </w:rPr>
        <w:t xml:space="preserve"> </w:t>
      </w:r>
    </w:p>
    <w:p w:rsidR="00BC4929" w:rsidRPr="005A4C9E" w:rsidRDefault="00BC4929" w:rsidP="00BC4929">
      <w:pPr>
        <w:tabs>
          <w:tab w:val="num" w:pos="360"/>
        </w:tabs>
        <w:rPr>
          <w:rFonts w:ascii="Georgia" w:hAnsi="Georgia"/>
          <w:sz w:val="26"/>
          <w:szCs w:val="26"/>
        </w:rPr>
      </w:pPr>
      <w:r w:rsidRPr="005A4C9E">
        <w:rPr>
          <w:rFonts w:ascii="Georgia" w:hAnsi="Georgia"/>
          <w:sz w:val="26"/>
          <w:szCs w:val="26"/>
        </w:rPr>
        <w:t xml:space="preserve"> </w:t>
      </w:r>
    </w:p>
    <w:p w:rsidR="00BC4929" w:rsidRPr="005A4C9E" w:rsidRDefault="00BC4929" w:rsidP="00BE3170">
      <w:pPr>
        <w:numPr>
          <w:ilvl w:val="0"/>
          <w:numId w:val="14"/>
        </w:numPr>
        <w:spacing w:after="0" w:line="240" w:lineRule="auto"/>
        <w:ind w:left="0" w:firstLine="0"/>
        <w:jc w:val="both"/>
        <w:rPr>
          <w:rFonts w:ascii="Georgia" w:hAnsi="Georgia"/>
          <w:sz w:val="26"/>
          <w:szCs w:val="26"/>
        </w:rPr>
      </w:pPr>
      <w:r w:rsidRPr="005A4C9E">
        <w:rPr>
          <w:rFonts w:ascii="Georgia" w:hAnsi="Georgia"/>
          <w:sz w:val="26"/>
          <w:szCs w:val="26"/>
        </w:rPr>
        <w:t>Sono soggetti alla TARI tutti i locali comunque denominati, esistenti in qualsiasi specie di costruzione stabilmente infissa al suolo o nel suolo, chiusi o chiudibili da ogni lato verso l’esterno qualunque sia la loro destinazione o il loro uso, suscettibili di produrre</w:t>
      </w:r>
      <w:r w:rsidRPr="005A4C9E">
        <w:rPr>
          <w:rFonts w:ascii="Georgia" w:hAnsi="Georgia"/>
          <w:iCs/>
          <w:sz w:val="26"/>
          <w:szCs w:val="26"/>
        </w:rPr>
        <w:t xml:space="preserve"> rifiuti urbani, insistenti nel territorio del Comune</w:t>
      </w:r>
      <w:r w:rsidRPr="005A4C9E">
        <w:rPr>
          <w:rFonts w:ascii="Georgia" w:hAnsi="Georgia"/>
          <w:sz w:val="26"/>
          <w:szCs w:val="26"/>
        </w:rPr>
        <w:t xml:space="preserve"> di Castellaneta. </w:t>
      </w:r>
    </w:p>
    <w:p w:rsidR="00BC4929" w:rsidRPr="005A4C9E" w:rsidRDefault="00BC4929" w:rsidP="00BE3170">
      <w:pPr>
        <w:numPr>
          <w:ilvl w:val="0"/>
          <w:numId w:val="14"/>
        </w:numPr>
        <w:spacing w:after="0" w:line="240" w:lineRule="auto"/>
        <w:ind w:left="0" w:firstLine="0"/>
        <w:jc w:val="both"/>
        <w:rPr>
          <w:rFonts w:ascii="Georgia" w:hAnsi="Georgia"/>
          <w:sz w:val="26"/>
          <w:szCs w:val="26"/>
        </w:rPr>
      </w:pPr>
      <w:r w:rsidRPr="005A4C9E">
        <w:rPr>
          <w:rFonts w:ascii="Georgia" w:hAnsi="Georgia"/>
          <w:sz w:val="26"/>
          <w:szCs w:val="26"/>
        </w:rPr>
        <w:t>Sono altresì soggette al tributo tutte le aree scoperte occupate o detenute, a qualsiasi uso adibite, la cui superficie insiste nel territorio comunale, suscettibili di produrre rifiuti urbani, escluse quelle aventi destinazione accessoria o pertinenziale a locali a loro volta assoggettati al prelievo.</w:t>
      </w:r>
    </w:p>
    <w:p w:rsidR="00BC4929" w:rsidRPr="005A4C9E" w:rsidRDefault="00BC4929" w:rsidP="00BC4929">
      <w:pPr>
        <w:jc w:val="both"/>
        <w:rPr>
          <w:rFonts w:ascii="Georgia" w:hAnsi="Georgia"/>
          <w:sz w:val="26"/>
          <w:szCs w:val="26"/>
        </w:rPr>
      </w:pPr>
    </w:p>
    <w:p w:rsidR="006F4013" w:rsidRPr="00C45374" w:rsidRDefault="006F4013" w:rsidP="006F4013">
      <w:pPr>
        <w:pStyle w:val="Titolo2"/>
        <w:jc w:val="center"/>
        <w:rPr>
          <w:rFonts w:ascii="Georgia" w:hAnsi="Georgia" w:cs="Arial"/>
          <w:lang w:val="it-IT"/>
        </w:rPr>
      </w:pPr>
      <w:bookmarkStart w:id="27" w:name="_Toc46163630"/>
      <w:r w:rsidRPr="00C45374">
        <w:rPr>
          <w:rFonts w:ascii="Georgia" w:hAnsi="Georgia" w:cs="Arial"/>
          <w:lang w:val="it-IT"/>
        </w:rPr>
        <w:t>Art. 27 – Locali e aree scoperte non soggette alla TARI</w:t>
      </w:r>
      <w:bookmarkEnd w:id="27"/>
      <w:r w:rsidRPr="00C45374">
        <w:rPr>
          <w:rFonts w:ascii="Georgia" w:hAnsi="Georgia" w:cs="Arial"/>
          <w:lang w:val="it-IT"/>
        </w:rPr>
        <w:t xml:space="preserve"> </w:t>
      </w:r>
    </w:p>
    <w:p w:rsidR="00BC4929" w:rsidRPr="005A4C9E" w:rsidRDefault="00BC4929" w:rsidP="00BC4929">
      <w:pPr>
        <w:tabs>
          <w:tab w:val="num" w:pos="360"/>
        </w:tabs>
        <w:rPr>
          <w:rFonts w:ascii="Georgia" w:hAnsi="Georgia"/>
          <w:sz w:val="26"/>
          <w:szCs w:val="26"/>
        </w:rPr>
      </w:pPr>
    </w:p>
    <w:p w:rsidR="00BC4929" w:rsidRPr="005A4C9E" w:rsidRDefault="00BC4929" w:rsidP="00BE3170">
      <w:pPr>
        <w:numPr>
          <w:ilvl w:val="0"/>
          <w:numId w:val="8"/>
        </w:numPr>
        <w:tabs>
          <w:tab w:val="clear" w:pos="720"/>
          <w:tab w:val="num" w:pos="360"/>
        </w:tabs>
        <w:spacing w:after="0" w:line="240" w:lineRule="auto"/>
        <w:ind w:left="0" w:firstLine="0"/>
        <w:jc w:val="both"/>
        <w:rPr>
          <w:rFonts w:ascii="Georgia" w:hAnsi="Georgia"/>
          <w:sz w:val="26"/>
          <w:szCs w:val="26"/>
        </w:rPr>
      </w:pPr>
      <w:r w:rsidRPr="005A4C9E">
        <w:rPr>
          <w:rFonts w:ascii="Georgia" w:hAnsi="Georgia"/>
          <w:sz w:val="26"/>
          <w:szCs w:val="26"/>
        </w:rPr>
        <w:lastRenderedPageBreak/>
        <w:t>Non sono soggetti all’applicazione della TARI i seguenti locali e le seguenti aree scoperte:</w:t>
      </w:r>
    </w:p>
    <w:p w:rsidR="00BC4929" w:rsidRPr="005A4C9E" w:rsidRDefault="00BC4929" w:rsidP="00BE3170">
      <w:pPr>
        <w:numPr>
          <w:ilvl w:val="0"/>
          <w:numId w:val="9"/>
        </w:numPr>
        <w:tabs>
          <w:tab w:val="left" w:pos="180"/>
          <w:tab w:val="num" w:pos="360"/>
        </w:tabs>
        <w:spacing w:after="0" w:line="240" w:lineRule="auto"/>
        <w:ind w:left="0" w:firstLine="0"/>
        <w:jc w:val="both"/>
        <w:rPr>
          <w:rFonts w:ascii="Georgia" w:hAnsi="Georgia"/>
          <w:iCs/>
          <w:sz w:val="26"/>
          <w:szCs w:val="26"/>
        </w:rPr>
      </w:pPr>
      <w:r w:rsidRPr="005A4C9E">
        <w:rPr>
          <w:rFonts w:ascii="Georgia" w:hAnsi="Georgia"/>
          <w:iCs/>
          <w:sz w:val="26"/>
          <w:szCs w:val="26"/>
        </w:rPr>
        <w:t>locali ed aree scoperte non suscettibili di produrre rifiuti urbani, quali:</w:t>
      </w:r>
    </w:p>
    <w:p w:rsidR="00BC4929" w:rsidRPr="005A4C9E" w:rsidRDefault="00BC4929" w:rsidP="00BE3170">
      <w:pPr>
        <w:numPr>
          <w:ilvl w:val="0"/>
          <w:numId w:val="18"/>
        </w:numPr>
        <w:tabs>
          <w:tab w:val="left" w:pos="180"/>
        </w:tabs>
        <w:spacing w:after="0" w:line="240" w:lineRule="auto"/>
        <w:ind w:firstLine="0"/>
        <w:jc w:val="both"/>
        <w:rPr>
          <w:rFonts w:ascii="Georgia" w:hAnsi="Georgia"/>
          <w:iCs/>
          <w:sz w:val="26"/>
          <w:szCs w:val="26"/>
        </w:rPr>
      </w:pPr>
      <w:r w:rsidRPr="005A4C9E">
        <w:rPr>
          <w:rFonts w:ascii="Georgia" w:hAnsi="Georgia"/>
          <w:iCs/>
          <w:sz w:val="26"/>
          <w:szCs w:val="26"/>
        </w:rPr>
        <w:t>centrali termiche e locali riservati ad impianti tecnologici, quali cabine elettriche, vani ascensori, celle frigorifere, locali di essiccazione e stagionatura senza lavorazione, silos e simili dove non si ha di solito presenza umana;</w:t>
      </w:r>
    </w:p>
    <w:p w:rsidR="00BC4929" w:rsidRPr="005A4C9E" w:rsidRDefault="00BC4929" w:rsidP="00BE3170">
      <w:pPr>
        <w:numPr>
          <w:ilvl w:val="0"/>
          <w:numId w:val="18"/>
        </w:numPr>
        <w:tabs>
          <w:tab w:val="left" w:pos="180"/>
        </w:tabs>
        <w:spacing w:after="0" w:line="240" w:lineRule="auto"/>
        <w:ind w:firstLine="0"/>
        <w:jc w:val="both"/>
        <w:rPr>
          <w:rFonts w:ascii="Georgia" w:hAnsi="Georgia"/>
          <w:iCs/>
          <w:sz w:val="26"/>
          <w:szCs w:val="26"/>
        </w:rPr>
      </w:pPr>
      <w:r w:rsidRPr="005A4C9E">
        <w:rPr>
          <w:rFonts w:ascii="Georgia" w:hAnsi="Georgia"/>
          <w:iCs/>
          <w:sz w:val="26"/>
          <w:szCs w:val="26"/>
        </w:rPr>
        <w:t xml:space="preserve">ripostigli, stenditoi, legnaie, cantine, soffitte e simili, limitatamente alla parte di tali locali con altezza non superiore a </w:t>
      </w:r>
      <w:proofErr w:type="spellStart"/>
      <w:r w:rsidRPr="005A4C9E">
        <w:rPr>
          <w:rFonts w:ascii="Georgia" w:hAnsi="Georgia"/>
          <w:iCs/>
          <w:sz w:val="26"/>
          <w:szCs w:val="26"/>
        </w:rPr>
        <w:t>mt</w:t>
      </w:r>
      <w:proofErr w:type="spellEnd"/>
      <w:r w:rsidRPr="005A4C9E">
        <w:rPr>
          <w:rFonts w:ascii="Georgia" w:hAnsi="Georgia"/>
          <w:iCs/>
          <w:sz w:val="26"/>
          <w:szCs w:val="26"/>
        </w:rPr>
        <w:t>. 1,50;</w:t>
      </w:r>
    </w:p>
    <w:p w:rsidR="00BC4929" w:rsidRPr="005A4C9E" w:rsidRDefault="00BC4929" w:rsidP="00BE3170">
      <w:pPr>
        <w:numPr>
          <w:ilvl w:val="0"/>
          <w:numId w:val="18"/>
        </w:numPr>
        <w:tabs>
          <w:tab w:val="left" w:pos="180"/>
        </w:tabs>
        <w:spacing w:after="0" w:line="240" w:lineRule="auto"/>
        <w:ind w:firstLine="0"/>
        <w:jc w:val="both"/>
        <w:rPr>
          <w:rFonts w:ascii="Georgia" w:hAnsi="Georgia"/>
          <w:iCs/>
          <w:sz w:val="26"/>
          <w:szCs w:val="26"/>
        </w:rPr>
      </w:pPr>
      <w:r w:rsidRPr="005A4C9E">
        <w:rPr>
          <w:rFonts w:ascii="Georgia" w:hAnsi="Georgia"/>
          <w:iCs/>
          <w:sz w:val="26"/>
          <w:szCs w:val="26"/>
        </w:rPr>
        <w:t>unità immobiliari adibite a civili abitazioni prive di mobili e suppellettili e sprovviste di contratti attivi di fornitura dei servizi pubblici a rete;</w:t>
      </w:r>
    </w:p>
    <w:p w:rsidR="00BC4929" w:rsidRPr="005A4C9E" w:rsidRDefault="00BC4929" w:rsidP="00BE3170">
      <w:pPr>
        <w:numPr>
          <w:ilvl w:val="0"/>
          <w:numId w:val="18"/>
        </w:numPr>
        <w:tabs>
          <w:tab w:val="left" w:pos="180"/>
        </w:tabs>
        <w:spacing w:after="0" w:line="240" w:lineRule="auto"/>
        <w:ind w:firstLine="0"/>
        <w:jc w:val="both"/>
        <w:rPr>
          <w:rFonts w:ascii="Georgia" w:hAnsi="Georgia"/>
          <w:iCs/>
          <w:sz w:val="26"/>
          <w:szCs w:val="26"/>
        </w:rPr>
      </w:pPr>
      <w:r w:rsidRPr="005A4C9E">
        <w:rPr>
          <w:rFonts w:ascii="Georgia" w:hAnsi="Georgia"/>
          <w:iCs/>
          <w:sz w:val="26"/>
          <w:szCs w:val="26"/>
        </w:rPr>
        <w:t>le aree scoperte e coperte destinate al solo esercizio di attività sportiva, ferma restando l’imponibilità delle superfici destinate ad usi diversi, quali spogliatoi, servizi igienici, uffici, biglietterie, punti di ristoro, gradinate e simili;</w:t>
      </w:r>
    </w:p>
    <w:p w:rsidR="00BC4929" w:rsidRPr="005A4C9E" w:rsidRDefault="00BC4929" w:rsidP="00BE3170">
      <w:pPr>
        <w:numPr>
          <w:ilvl w:val="0"/>
          <w:numId w:val="18"/>
        </w:numPr>
        <w:tabs>
          <w:tab w:val="left" w:pos="180"/>
        </w:tabs>
        <w:spacing w:after="0" w:line="240" w:lineRule="auto"/>
        <w:ind w:firstLine="0"/>
        <w:jc w:val="both"/>
        <w:rPr>
          <w:rFonts w:ascii="Georgia" w:hAnsi="Georgia"/>
          <w:iCs/>
          <w:sz w:val="26"/>
          <w:szCs w:val="26"/>
        </w:rPr>
      </w:pPr>
      <w:r w:rsidRPr="005A4C9E">
        <w:rPr>
          <w:rFonts w:ascii="Georgia" w:hAnsi="Georgia"/>
          <w:iCs/>
          <w:sz w:val="26"/>
          <w:szCs w:val="26"/>
        </w:rPr>
        <w:t>fabbricati danneggiati, non agibili, in ristrutturazione purché tale circostanza sia confermata da idonea documentazione, fermo restando che il beneficio è limitato al periodo di effettiva mancata occupazione;</w:t>
      </w:r>
    </w:p>
    <w:p w:rsidR="00BC4929" w:rsidRPr="005A4C9E" w:rsidRDefault="00BC4929" w:rsidP="00BE3170">
      <w:pPr>
        <w:numPr>
          <w:ilvl w:val="0"/>
          <w:numId w:val="18"/>
        </w:numPr>
        <w:tabs>
          <w:tab w:val="left" w:pos="180"/>
        </w:tabs>
        <w:spacing w:after="0" w:line="240" w:lineRule="auto"/>
        <w:ind w:firstLine="0"/>
        <w:jc w:val="both"/>
        <w:rPr>
          <w:rFonts w:ascii="Georgia" w:hAnsi="Georgia"/>
          <w:iCs/>
          <w:sz w:val="26"/>
          <w:szCs w:val="26"/>
        </w:rPr>
      </w:pPr>
      <w:r w:rsidRPr="005A4C9E">
        <w:rPr>
          <w:rFonts w:ascii="Georgia" w:hAnsi="Georgia"/>
          <w:iCs/>
          <w:sz w:val="26"/>
          <w:szCs w:val="26"/>
        </w:rPr>
        <w:t>locali e fabbricati di servizio nei fondi rustici;</w:t>
      </w:r>
    </w:p>
    <w:p w:rsidR="00BC4929" w:rsidRPr="005A4C9E" w:rsidRDefault="00BC4929" w:rsidP="00BE3170">
      <w:pPr>
        <w:numPr>
          <w:ilvl w:val="0"/>
          <w:numId w:val="18"/>
        </w:numPr>
        <w:tabs>
          <w:tab w:val="left" w:pos="180"/>
        </w:tabs>
        <w:spacing w:after="0" w:line="240" w:lineRule="auto"/>
        <w:ind w:firstLine="0"/>
        <w:jc w:val="both"/>
        <w:rPr>
          <w:rFonts w:ascii="Georgia" w:hAnsi="Georgia"/>
          <w:iCs/>
          <w:sz w:val="26"/>
          <w:szCs w:val="26"/>
        </w:rPr>
      </w:pPr>
      <w:r w:rsidRPr="005A4C9E">
        <w:rPr>
          <w:rFonts w:ascii="Georgia" w:hAnsi="Georgia"/>
          <w:iCs/>
          <w:sz w:val="26"/>
          <w:szCs w:val="26"/>
        </w:rPr>
        <w:t>edifici o loro parti adibiti a qualsiasi culto, nonché i locali strettamente connessi all’attività del culto (cori, cantorie, sacrestie, narteci e simili);</w:t>
      </w:r>
    </w:p>
    <w:p w:rsidR="00BC4929" w:rsidRPr="005A4C9E" w:rsidRDefault="00BC4929" w:rsidP="00BC4929">
      <w:pPr>
        <w:tabs>
          <w:tab w:val="left" w:pos="180"/>
          <w:tab w:val="num" w:pos="360"/>
        </w:tabs>
        <w:jc w:val="both"/>
        <w:rPr>
          <w:rFonts w:ascii="Georgia" w:hAnsi="Georgia"/>
          <w:sz w:val="26"/>
          <w:szCs w:val="26"/>
        </w:rPr>
      </w:pPr>
      <w:r w:rsidRPr="005A4C9E">
        <w:rPr>
          <w:rFonts w:ascii="Georgia" w:hAnsi="Georgia"/>
          <w:sz w:val="26"/>
          <w:szCs w:val="26"/>
        </w:rPr>
        <w:t xml:space="preserve">b) aree scoperte </w:t>
      </w:r>
      <w:proofErr w:type="spellStart"/>
      <w:r w:rsidRPr="005A4C9E">
        <w:rPr>
          <w:rFonts w:ascii="Georgia" w:hAnsi="Georgia"/>
          <w:sz w:val="26"/>
          <w:szCs w:val="26"/>
        </w:rPr>
        <w:t>pertinenziali</w:t>
      </w:r>
      <w:proofErr w:type="spellEnd"/>
      <w:r w:rsidRPr="005A4C9E">
        <w:rPr>
          <w:rFonts w:ascii="Georgia" w:hAnsi="Georgia"/>
          <w:sz w:val="26"/>
          <w:szCs w:val="26"/>
        </w:rPr>
        <w:t xml:space="preserve"> o accessorie a locali tassabili quali, a titolo di esempio, parcheggi gratuiti a servizio del locale, aree a verde, giardini, corti, lastrici solari, balconi, verande, terrazze e porticati non chiusi o chiudibili con strutture fisse;</w:t>
      </w:r>
    </w:p>
    <w:p w:rsidR="00BC4929" w:rsidRPr="005A4C9E" w:rsidRDefault="00BC4929" w:rsidP="00BC4929">
      <w:pPr>
        <w:tabs>
          <w:tab w:val="left" w:pos="180"/>
          <w:tab w:val="num" w:pos="360"/>
        </w:tabs>
        <w:jc w:val="both"/>
        <w:rPr>
          <w:rFonts w:ascii="Georgia" w:hAnsi="Georgia"/>
          <w:sz w:val="26"/>
          <w:szCs w:val="26"/>
        </w:rPr>
      </w:pPr>
      <w:r w:rsidRPr="005A4C9E">
        <w:rPr>
          <w:rFonts w:ascii="Georgia" w:hAnsi="Georgia"/>
          <w:sz w:val="26"/>
          <w:szCs w:val="26"/>
        </w:rPr>
        <w:t>c) aree comuni condominiali ai sensi dell’art. 1117 del codice civile non detenute o occupate in via esclusiva.</w:t>
      </w:r>
    </w:p>
    <w:p w:rsidR="00BC4929" w:rsidRPr="005A4C9E" w:rsidRDefault="00BC4929" w:rsidP="00BC4929">
      <w:pPr>
        <w:tabs>
          <w:tab w:val="left" w:pos="180"/>
          <w:tab w:val="num" w:pos="360"/>
        </w:tabs>
        <w:jc w:val="both"/>
        <w:rPr>
          <w:rFonts w:ascii="Georgia" w:hAnsi="Georgia"/>
          <w:sz w:val="26"/>
          <w:szCs w:val="26"/>
        </w:rPr>
      </w:pPr>
      <w:r w:rsidRPr="005A4C9E">
        <w:rPr>
          <w:rFonts w:ascii="Georgia" w:hAnsi="Georgia"/>
          <w:sz w:val="26"/>
          <w:szCs w:val="26"/>
        </w:rPr>
        <w:t>2. Ai fini della non applicazione del tributo sui locali e sulle aree di cui alla lettera a) del precedente comma, i contribuenti sono tenuti a dichiarare gli stessi nella dichiarazione originaria o di variazione, indicando le circostanze che danno diritto alla loro detassazione. Nella dichiarazione dovranno altresì essere specificati elementi obiettivi direttamente rilevabili o allegata idonea documentazione tale da consentire il riscontro delle circostanze dichiarate.</w:t>
      </w:r>
    </w:p>
    <w:p w:rsidR="006F4013" w:rsidRPr="005A4C9E" w:rsidRDefault="006F4013" w:rsidP="00BC4929">
      <w:pPr>
        <w:tabs>
          <w:tab w:val="left" w:pos="180"/>
          <w:tab w:val="num" w:pos="360"/>
        </w:tabs>
        <w:jc w:val="both"/>
        <w:rPr>
          <w:rFonts w:ascii="Georgia" w:hAnsi="Georgia"/>
          <w:sz w:val="26"/>
          <w:szCs w:val="26"/>
        </w:rPr>
      </w:pPr>
    </w:p>
    <w:p w:rsidR="006F4013" w:rsidRPr="005A4C9E" w:rsidRDefault="006F4013" w:rsidP="006F4013">
      <w:pPr>
        <w:pStyle w:val="Titolo2"/>
        <w:jc w:val="center"/>
        <w:rPr>
          <w:rFonts w:ascii="Georgia" w:hAnsi="Georgia" w:cs="Arial"/>
        </w:rPr>
      </w:pPr>
      <w:bookmarkStart w:id="28" w:name="_Toc46163631"/>
      <w:r w:rsidRPr="005A4C9E">
        <w:rPr>
          <w:rFonts w:ascii="Georgia" w:hAnsi="Georgia" w:cs="Arial"/>
        </w:rPr>
        <w:t xml:space="preserve">Art. 28 – </w:t>
      </w:r>
      <w:proofErr w:type="spellStart"/>
      <w:r w:rsidRPr="005A4C9E">
        <w:rPr>
          <w:rFonts w:ascii="Georgia" w:hAnsi="Georgia" w:cs="Arial"/>
        </w:rPr>
        <w:t>Determinazione</w:t>
      </w:r>
      <w:proofErr w:type="spellEnd"/>
      <w:r w:rsidRPr="005A4C9E">
        <w:rPr>
          <w:rFonts w:ascii="Georgia" w:hAnsi="Georgia" w:cs="Arial"/>
        </w:rPr>
        <w:t xml:space="preserve"> </w:t>
      </w:r>
      <w:proofErr w:type="spellStart"/>
      <w:r w:rsidRPr="005A4C9E">
        <w:rPr>
          <w:rFonts w:ascii="Georgia" w:hAnsi="Georgia" w:cs="Arial"/>
        </w:rPr>
        <w:t>della</w:t>
      </w:r>
      <w:proofErr w:type="spellEnd"/>
      <w:r w:rsidRPr="005A4C9E">
        <w:rPr>
          <w:rFonts w:ascii="Georgia" w:hAnsi="Georgia" w:cs="Arial"/>
        </w:rPr>
        <w:t xml:space="preserve"> </w:t>
      </w:r>
      <w:proofErr w:type="spellStart"/>
      <w:r w:rsidRPr="005A4C9E">
        <w:rPr>
          <w:rFonts w:ascii="Georgia" w:hAnsi="Georgia" w:cs="Arial"/>
        </w:rPr>
        <w:t>superficie</w:t>
      </w:r>
      <w:proofErr w:type="spellEnd"/>
      <w:r w:rsidRPr="005A4C9E">
        <w:rPr>
          <w:rFonts w:ascii="Georgia" w:hAnsi="Georgia" w:cs="Arial"/>
        </w:rPr>
        <w:t xml:space="preserve"> </w:t>
      </w:r>
      <w:proofErr w:type="spellStart"/>
      <w:r w:rsidRPr="005A4C9E">
        <w:rPr>
          <w:rFonts w:ascii="Georgia" w:hAnsi="Georgia" w:cs="Arial"/>
        </w:rPr>
        <w:t>tassabile</w:t>
      </w:r>
      <w:bookmarkEnd w:id="28"/>
      <w:proofErr w:type="spellEnd"/>
      <w:r w:rsidRPr="005A4C9E">
        <w:rPr>
          <w:rFonts w:ascii="Georgia" w:hAnsi="Georgia" w:cs="Arial"/>
        </w:rPr>
        <w:t xml:space="preserve"> </w:t>
      </w:r>
    </w:p>
    <w:p w:rsidR="006F4013" w:rsidRPr="005A4C9E" w:rsidRDefault="006F4013" w:rsidP="006F4013">
      <w:pPr>
        <w:pStyle w:val="Titolo2"/>
        <w:jc w:val="center"/>
        <w:rPr>
          <w:rFonts w:ascii="Georgia" w:hAnsi="Georgia" w:cs="Arial"/>
        </w:rPr>
      </w:pPr>
    </w:p>
    <w:p w:rsidR="00BC4929" w:rsidRPr="005A4C9E" w:rsidRDefault="00BC4929" w:rsidP="00BE3170">
      <w:pPr>
        <w:numPr>
          <w:ilvl w:val="2"/>
          <w:numId w:val="1"/>
        </w:numPr>
        <w:spacing w:after="0" w:line="240" w:lineRule="auto"/>
        <w:ind w:left="0" w:firstLine="0"/>
        <w:jc w:val="both"/>
        <w:rPr>
          <w:rFonts w:ascii="Georgia" w:hAnsi="Georgia"/>
          <w:sz w:val="26"/>
          <w:szCs w:val="26"/>
          <w:u w:val="single"/>
        </w:rPr>
      </w:pPr>
      <w:r w:rsidRPr="005A4C9E">
        <w:rPr>
          <w:rFonts w:ascii="Georgia" w:hAnsi="Georgia"/>
          <w:sz w:val="26"/>
          <w:szCs w:val="26"/>
        </w:rPr>
        <w:t>La superficie tassabile è data, per tutti gli immobili soggetti al prelievo dalla superficie calpestabile. Ai fini dell’applicazione del tributo si considerano le superficie già dichiarate o accertate ai fini della TARSU.</w:t>
      </w:r>
    </w:p>
    <w:p w:rsidR="00BC4929" w:rsidRPr="005A4C9E" w:rsidRDefault="00BC4929" w:rsidP="00BE3170">
      <w:pPr>
        <w:numPr>
          <w:ilvl w:val="2"/>
          <w:numId w:val="1"/>
        </w:numPr>
        <w:spacing w:after="0" w:line="240" w:lineRule="auto"/>
        <w:ind w:left="0" w:firstLine="0"/>
        <w:jc w:val="both"/>
        <w:rPr>
          <w:rFonts w:ascii="Georgia" w:hAnsi="Georgia"/>
          <w:sz w:val="26"/>
          <w:szCs w:val="26"/>
          <w:u w:val="single"/>
        </w:rPr>
      </w:pPr>
      <w:r w:rsidRPr="005A4C9E">
        <w:rPr>
          <w:rFonts w:ascii="Georgia" w:hAnsi="Georgia"/>
          <w:sz w:val="26"/>
          <w:szCs w:val="26"/>
        </w:rPr>
        <w:t xml:space="preserve">Per le unità immobiliari a destinazione ordinaria iscritte o iscrivibili nel catasto edilizio urbano, a decorrere dalla compiuta attivazione delle procedure volte a realizzare l’allineamento tra i dati catastali relativi alle unità immobiliari e i dati riguardanti la toponomastica e la numerazione civica interna ed esterna, di cui all’art. 1, comma 647, della Legge 27/12/2013, n. 147, la superficie tassabile  </w:t>
      </w:r>
      <w:r w:rsidRPr="005A4C9E">
        <w:rPr>
          <w:rFonts w:ascii="Georgia" w:hAnsi="Georgia"/>
          <w:sz w:val="26"/>
          <w:szCs w:val="26"/>
        </w:rPr>
        <w:lastRenderedPageBreak/>
        <w:t>sarà determinata, a regime,  dall’80% della superficie catastale determinata secondo i criteri stabiliti dal D.P.R. 23/03/1998, n.138. All’atto dell’entrata in vigore del predetto criterio, il Comune provvederà a comunicare ai contribuenti interessati la nuova superficie imponibil</w:t>
      </w:r>
      <w:r w:rsidR="006F4013" w:rsidRPr="005A4C9E">
        <w:rPr>
          <w:rFonts w:ascii="Georgia" w:hAnsi="Georgia"/>
          <w:sz w:val="26"/>
          <w:szCs w:val="26"/>
        </w:rPr>
        <w:t>e</w:t>
      </w:r>
      <w:r w:rsidRPr="005A4C9E">
        <w:rPr>
          <w:rFonts w:ascii="Georgia" w:hAnsi="Georgia"/>
          <w:sz w:val="26"/>
          <w:szCs w:val="26"/>
        </w:rPr>
        <w:t>.</w:t>
      </w:r>
      <w:r w:rsidRPr="005A4C9E">
        <w:rPr>
          <w:rFonts w:ascii="Georgia" w:hAnsi="Georgia"/>
          <w:i/>
          <w:sz w:val="26"/>
          <w:szCs w:val="26"/>
        </w:rPr>
        <w:t xml:space="preserve"> </w:t>
      </w:r>
    </w:p>
    <w:p w:rsidR="00BC4929" w:rsidRPr="005A4C9E" w:rsidRDefault="00BC4929" w:rsidP="00BE3170">
      <w:pPr>
        <w:numPr>
          <w:ilvl w:val="2"/>
          <w:numId w:val="1"/>
        </w:numPr>
        <w:spacing w:after="0" w:line="240" w:lineRule="auto"/>
        <w:ind w:left="0" w:firstLine="0"/>
        <w:jc w:val="both"/>
        <w:rPr>
          <w:rFonts w:ascii="Georgia" w:hAnsi="Georgia"/>
          <w:sz w:val="26"/>
          <w:szCs w:val="26"/>
          <w:u w:val="single"/>
        </w:rPr>
      </w:pPr>
      <w:r w:rsidRPr="005A4C9E">
        <w:rPr>
          <w:rFonts w:ascii="Georgia" w:hAnsi="Georgia"/>
          <w:sz w:val="26"/>
          <w:szCs w:val="26"/>
        </w:rPr>
        <w:t>Per le altre unità immobiliari, diverse da quelle di cui al comma precedente, come per le aree scoperte operative, la superficie imponibile resta quella calpestabile.</w:t>
      </w:r>
    </w:p>
    <w:p w:rsidR="00BC4929" w:rsidRPr="005A4C9E" w:rsidRDefault="005A4C9E" w:rsidP="00BC4929">
      <w:pPr>
        <w:tabs>
          <w:tab w:val="left" w:pos="180"/>
        </w:tabs>
        <w:jc w:val="both"/>
        <w:rPr>
          <w:rFonts w:ascii="Georgia" w:hAnsi="Georgia"/>
          <w:sz w:val="26"/>
          <w:szCs w:val="26"/>
          <w:u w:val="single"/>
        </w:rPr>
      </w:pPr>
      <w:r w:rsidRPr="005A4C9E">
        <w:rPr>
          <w:rFonts w:ascii="Georgia" w:hAnsi="Georgia"/>
          <w:iCs/>
          <w:sz w:val="26"/>
          <w:szCs w:val="26"/>
        </w:rPr>
        <w:t xml:space="preserve"> </w:t>
      </w:r>
    </w:p>
    <w:p w:rsidR="005A4C9E" w:rsidRPr="00C45374" w:rsidRDefault="005A4C9E" w:rsidP="005A4C9E">
      <w:pPr>
        <w:pStyle w:val="Titolo2"/>
        <w:jc w:val="center"/>
        <w:rPr>
          <w:rFonts w:ascii="Georgia" w:hAnsi="Georgia" w:cs="Arial"/>
          <w:lang w:val="it-IT"/>
        </w:rPr>
      </w:pPr>
      <w:bookmarkStart w:id="29" w:name="_Toc46163632"/>
      <w:r w:rsidRPr="00C45374">
        <w:rPr>
          <w:rFonts w:ascii="Georgia" w:hAnsi="Georgia" w:cs="Arial"/>
          <w:lang w:val="it-IT"/>
        </w:rPr>
        <w:t>Art. 29 – Produzione di rifiuti speciali non assimilate agli urbani – Riduzioni della superficie</w:t>
      </w:r>
      <w:bookmarkEnd w:id="29"/>
      <w:r w:rsidRPr="00C45374">
        <w:rPr>
          <w:rFonts w:ascii="Georgia" w:hAnsi="Georgia" w:cs="Arial"/>
          <w:lang w:val="it-IT"/>
        </w:rPr>
        <w:t xml:space="preserve"> </w:t>
      </w:r>
    </w:p>
    <w:p w:rsidR="00BC4929" w:rsidRPr="00C45374" w:rsidRDefault="00BC4929" w:rsidP="00BC4929">
      <w:pPr>
        <w:pStyle w:val="Titolo2"/>
        <w:tabs>
          <w:tab w:val="num" w:pos="360"/>
        </w:tabs>
        <w:ind w:left="0"/>
        <w:jc w:val="center"/>
        <w:rPr>
          <w:rFonts w:ascii="Georgia" w:hAnsi="Georgia"/>
          <w:lang w:val="it-IT"/>
        </w:rPr>
      </w:pPr>
    </w:p>
    <w:p w:rsidR="00BC4929" w:rsidRPr="005A4C9E" w:rsidRDefault="00BC4929" w:rsidP="00BE3170">
      <w:pPr>
        <w:numPr>
          <w:ilvl w:val="0"/>
          <w:numId w:val="10"/>
        </w:numPr>
        <w:spacing w:after="0" w:line="240" w:lineRule="auto"/>
        <w:ind w:left="0" w:firstLine="0"/>
        <w:jc w:val="both"/>
        <w:rPr>
          <w:rFonts w:ascii="Georgia" w:hAnsi="Georgia"/>
          <w:sz w:val="26"/>
          <w:szCs w:val="26"/>
        </w:rPr>
      </w:pPr>
      <w:r w:rsidRPr="005A4C9E">
        <w:rPr>
          <w:rFonts w:ascii="Georgia" w:hAnsi="Georgia"/>
          <w:sz w:val="26"/>
          <w:szCs w:val="26"/>
        </w:rPr>
        <w:t>Nella determinazione della superficie dei locali e delle aree scoperte assoggettabili alla TARI non si tiene conto di quella parte delle stesse dove si formano, in via continuativa e prevalente, rifiuti speciali non assimilati agli urbani, al cui smaltimento sono tenuti a provvedere a proprie spese i relativi produttori, a condizione che gli stessi dimostrino l’avvenuto trattamento in conformità alla normativa vigente.</w:t>
      </w:r>
    </w:p>
    <w:p w:rsidR="00BC4929" w:rsidRPr="005A4C9E" w:rsidRDefault="00BC4929" w:rsidP="00BE3170">
      <w:pPr>
        <w:numPr>
          <w:ilvl w:val="0"/>
          <w:numId w:val="10"/>
        </w:numPr>
        <w:spacing w:after="0" w:line="240" w:lineRule="auto"/>
        <w:ind w:left="0" w:firstLine="0"/>
        <w:jc w:val="both"/>
        <w:rPr>
          <w:rFonts w:ascii="Georgia" w:hAnsi="Georgia"/>
          <w:sz w:val="26"/>
          <w:szCs w:val="26"/>
        </w:rPr>
      </w:pPr>
      <w:r w:rsidRPr="005A4C9E">
        <w:rPr>
          <w:rFonts w:ascii="Georgia" w:hAnsi="Georgia"/>
          <w:sz w:val="26"/>
          <w:szCs w:val="26"/>
        </w:rPr>
        <w:t>Nell’ipotesi in cui vi siano obiettive difficoltà nel delimitare le superfici ove si formano rifiuti speciali non assimilati, stante la contestuale produzione anche di rifiuti speciali assimilati, l’individuazione delle stesse è effettuata in maniera forfettaria applicando all’intera superficie su cui l’attività viene svolta le seguenti percentuali, distinte per tipologia di attività economiche:</w:t>
      </w:r>
    </w:p>
    <w:p w:rsidR="00BC4929" w:rsidRPr="005A4C9E" w:rsidRDefault="00BC4929" w:rsidP="00BC4929">
      <w:pPr>
        <w:jc w:val="both"/>
        <w:rPr>
          <w:rFonts w:ascii="Georgia" w:hAnsi="Georgia"/>
          <w:sz w:val="26"/>
          <w:szCs w:val="26"/>
        </w:rPr>
      </w:pPr>
    </w:p>
    <w:tbl>
      <w:tblPr>
        <w:tblW w:w="892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9"/>
        <w:gridCol w:w="4039"/>
      </w:tblGrid>
      <w:tr w:rsidR="00BC4929" w:rsidRPr="005A4C9E" w:rsidTr="00451190">
        <w:tc>
          <w:tcPr>
            <w:tcW w:w="4889" w:type="dxa"/>
          </w:tcPr>
          <w:p w:rsidR="00BC4929" w:rsidRPr="005A4C9E" w:rsidRDefault="007B5BA7" w:rsidP="00BC4929">
            <w:pPr>
              <w:tabs>
                <w:tab w:val="num" w:pos="360"/>
              </w:tabs>
              <w:jc w:val="center"/>
              <w:rPr>
                <w:rFonts w:ascii="Georgia" w:hAnsi="Georgia"/>
                <w:b/>
                <w:sz w:val="26"/>
                <w:szCs w:val="26"/>
              </w:rPr>
            </w:pPr>
            <w:r>
              <w:rPr>
                <w:rFonts w:ascii="Georgia" w:hAnsi="Georgia"/>
                <w:b/>
                <w:sz w:val="26"/>
                <w:szCs w:val="26"/>
              </w:rPr>
              <w:t>C</w:t>
            </w:r>
            <w:r w:rsidR="00BC4929" w:rsidRPr="005A4C9E">
              <w:rPr>
                <w:rFonts w:ascii="Georgia" w:hAnsi="Georgia"/>
                <w:b/>
                <w:sz w:val="26"/>
                <w:szCs w:val="26"/>
              </w:rPr>
              <w:t>ategoria di attività</w:t>
            </w:r>
          </w:p>
        </w:tc>
        <w:tc>
          <w:tcPr>
            <w:tcW w:w="4039" w:type="dxa"/>
          </w:tcPr>
          <w:p w:rsidR="00BC4929" w:rsidRPr="005A4C9E" w:rsidRDefault="00BC4929" w:rsidP="00BC4929">
            <w:pPr>
              <w:tabs>
                <w:tab w:val="num" w:pos="360"/>
              </w:tabs>
              <w:jc w:val="center"/>
              <w:rPr>
                <w:rFonts w:ascii="Georgia" w:hAnsi="Georgia"/>
                <w:b/>
                <w:sz w:val="26"/>
                <w:szCs w:val="26"/>
              </w:rPr>
            </w:pPr>
            <w:r w:rsidRPr="005A4C9E">
              <w:rPr>
                <w:rFonts w:ascii="Georgia" w:hAnsi="Georgia"/>
                <w:b/>
                <w:sz w:val="26"/>
                <w:szCs w:val="26"/>
              </w:rPr>
              <w:t>% di abbattimento della superficie</w:t>
            </w:r>
          </w:p>
        </w:tc>
      </w:tr>
      <w:tr w:rsidR="00BC4929" w:rsidRPr="005A4C9E" w:rsidTr="00451190">
        <w:tc>
          <w:tcPr>
            <w:tcW w:w="4889" w:type="dxa"/>
          </w:tcPr>
          <w:p w:rsidR="00BC4929" w:rsidRPr="005A4C9E" w:rsidRDefault="00BC4929" w:rsidP="00BC4929">
            <w:pPr>
              <w:tabs>
                <w:tab w:val="num" w:pos="360"/>
              </w:tabs>
              <w:jc w:val="both"/>
              <w:rPr>
                <w:rFonts w:ascii="Georgia" w:hAnsi="Georgia"/>
                <w:sz w:val="26"/>
                <w:szCs w:val="26"/>
              </w:rPr>
            </w:pPr>
            <w:r w:rsidRPr="005A4C9E">
              <w:rPr>
                <w:rFonts w:ascii="Georgia" w:hAnsi="Georgia"/>
                <w:sz w:val="26"/>
                <w:szCs w:val="26"/>
              </w:rPr>
              <w:t>Lavanderie a secco, tintorie non industriali</w:t>
            </w:r>
          </w:p>
        </w:tc>
        <w:tc>
          <w:tcPr>
            <w:tcW w:w="4039" w:type="dxa"/>
          </w:tcPr>
          <w:p w:rsidR="00BC4929" w:rsidRPr="005A4C9E" w:rsidRDefault="00BC4929" w:rsidP="00BC4929">
            <w:pPr>
              <w:tabs>
                <w:tab w:val="num" w:pos="360"/>
              </w:tabs>
              <w:jc w:val="center"/>
              <w:rPr>
                <w:rFonts w:ascii="Georgia" w:hAnsi="Georgia"/>
                <w:sz w:val="26"/>
                <w:szCs w:val="26"/>
              </w:rPr>
            </w:pPr>
            <w:r w:rsidRPr="005A4C9E">
              <w:rPr>
                <w:rFonts w:ascii="Georgia" w:hAnsi="Georgia"/>
                <w:sz w:val="26"/>
                <w:szCs w:val="26"/>
              </w:rPr>
              <w:t>20%</w:t>
            </w:r>
          </w:p>
        </w:tc>
      </w:tr>
      <w:tr w:rsidR="00BC4929" w:rsidRPr="005A4C9E" w:rsidTr="00451190">
        <w:tc>
          <w:tcPr>
            <w:tcW w:w="4889" w:type="dxa"/>
          </w:tcPr>
          <w:p w:rsidR="00BC4929" w:rsidRPr="005A4C9E" w:rsidRDefault="00BC4929" w:rsidP="00BC4929">
            <w:pPr>
              <w:tabs>
                <w:tab w:val="num" w:pos="360"/>
              </w:tabs>
              <w:jc w:val="both"/>
              <w:rPr>
                <w:rFonts w:ascii="Georgia" w:hAnsi="Georgia"/>
                <w:sz w:val="26"/>
                <w:szCs w:val="26"/>
              </w:rPr>
            </w:pPr>
            <w:r w:rsidRPr="005A4C9E">
              <w:rPr>
                <w:rFonts w:ascii="Georgia" w:hAnsi="Georgia"/>
                <w:sz w:val="26"/>
                <w:szCs w:val="26"/>
              </w:rPr>
              <w:t>Laboratori fotografici, eliografie</w:t>
            </w:r>
          </w:p>
        </w:tc>
        <w:tc>
          <w:tcPr>
            <w:tcW w:w="4039" w:type="dxa"/>
          </w:tcPr>
          <w:p w:rsidR="00BC4929" w:rsidRPr="005A4C9E" w:rsidRDefault="00BC4929" w:rsidP="00BC4929">
            <w:pPr>
              <w:tabs>
                <w:tab w:val="num" w:pos="360"/>
              </w:tabs>
              <w:jc w:val="center"/>
              <w:rPr>
                <w:rFonts w:ascii="Georgia" w:hAnsi="Georgia"/>
                <w:sz w:val="26"/>
                <w:szCs w:val="26"/>
              </w:rPr>
            </w:pPr>
            <w:r w:rsidRPr="005A4C9E">
              <w:rPr>
                <w:rFonts w:ascii="Georgia" w:hAnsi="Georgia"/>
                <w:sz w:val="26"/>
                <w:szCs w:val="26"/>
              </w:rPr>
              <w:t>25%</w:t>
            </w:r>
          </w:p>
        </w:tc>
      </w:tr>
      <w:tr w:rsidR="00BC4929" w:rsidRPr="005A4C9E" w:rsidTr="00451190">
        <w:tc>
          <w:tcPr>
            <w:tcW w:w="4889" w:type="dxa"/>
          </w:tcPr>
          <w:p w:rsidR="00BC4929" w:rsidRPr="005A4C9E" w:rsidRDefault="00BC4929" w:rsidP="00BC4929">
            <w:pPr>
              <w:tabs>
                <w:tab w:val="num" w:pos="360"/>
              </w:tabs>
              <w:jc w:val="both"/>
              <w:rPr>
                <w:rFonts w:ascii="Georgia" w:hAnsi="Georgia"/>
                <w:sz w:val="26"/>
                <w:szCs w:val="26"/>
              </w:rPr>
            </w:pPr>
            <w:r w:rsidRPr="005A4C9E">
              <w:rPr>
                <w:rFonts w:ascii="Georgia" w:hAnsi="Georgia"/>
                <w:sz w:val="26"/>
                <w:szCs w:val="26"/>
              </w:rPr>
              <w:t>Carburante</w:t>
            </w:r>
          </w:p>
        </w:tc>
        <w:tc>
          <w:tcPr>
            <w:tcW w:w="4039" w:type="dxa"/>
          </w:tcPr>
          <w:p w:rsidR="00BC4929" w:rsidRPr="005A4C9E" w:rsidRDefault="00BC4929" w:rsidP="00BC4929">
            <w:pPr>
              <w:tabs>
                <w:tab w:val="num" w:pos="360"/>
              </w:tabs>
              <w:jc w:val="center"/>
              <w:rPr>
                <w:rFonts w:ascii="Georgia" w:hAnsi="Georgia"/>
                <w:sz w:val="26"/>
                <w:szCs w:val="26"/>
              </w:rPr>
            </w:pPr>
            <w:r w:rsidRPr="005A4C9E">
              <w:rPr>
                <w:rFonts w:ascii="Georgia" w:hAnsi="Georgia"/>
                <w:sz w:val="26"/>
                <w:szCs w:val="26"/>
              </w:rPr>
              <w:t>30%</w:t>
            </w:r>
          </w:p>
        </w:tc>
      </w:tr>
      <w:tr w:rsidR="00BC4929" w:rsidRPr="005A4C9E" w:rsidTr="00451190">
        <w:tc>
          <w:tcPr>
            <w:tcW w:w="4889" w:type="dxa"/>
          </w:tcPr>
          <w:p w:rsidR="00BC4929" w:rsidRPr="005A4C9E" w:rsidRDefault="00BC4929" w:rsidP="00BC4929">
            <w:pPr>
              <w:tabs>
                <w:tab w:val="num" w:pos="360"/>
              </w:tabs>
              <w:jc w:val="both"/>
              <w:rPr>
                <w:rFonts w:ascii="Georgia" w:hAnsi="Georgia"/>
                <w:sz w:val="26"/>
                <w:szCs w:val="26"/>
              </w:rPr>
            </w:pPr>
            <w:r w:rsidRPr="005A4C9E">
              <w:rPr>
                <w:rFonts w:ascii="Georgia" w:hAnsi="Georgia"/>
                <w:sz w:val="26"/>
                <w:szCs w:val="26"/>
              </w:rPr>
              <w:t>Gabinetti dentistici, radiologici e laboratori odontotecnici</w:t>
            </w:r>
          </w:p>
        </w:tc>
        <w:tc>
          <w:tcPr>
            <w:tcW w:w="4039" w:type="dxa"/>
          </w:tcPr>
          <w:p w:rsidR="00BC4929" w:rsidRPr="005A4C9E" w:rsidRDefault="00BC4929" w:rsidP="00BC4929">
            <w:pPr>
              <w:tabs>
                <w:tab w:val="num" w:pos="360"/>
              </w:tabs>
              <w:jc w:val="center"/>
              <w:rPr>
                <w:rFonts w:ascii="Georgia" w:hAnsi="Georgia"/>
                <w:sz w:val="26"/>
                <w:szCs w:val="26"/>
              </w:rPr>
            </w:pPr>
            <w:r w:rsidRPr="005A4C9E">
              <w:rPr>
                <w:rFonts w:ascii="Georgia" w:hAnsi="Georgia"/>
                <w:sz w:val="26"/>
                <w:szCs w:val="26"/>
              </w:rPr>
              <w:t>10%</w:t>
            </w:r>
          </w:p>
        </w:tc>
      </w:tr>
      <w:tr w:rsidR="00BC4929" w:rsidRPr="005A4C9E" w:rsidTr="00451190">
        <w:tc>
          <w:tcPr>
            <w:tcW w:w="4889" w:type="dxa"/>
          </w:tcPr>
          <w:p w:rsidR="00BC4929" w:rsidRPr="005A4C9E" w:rsidRDefault="00BC4929" w:rsidP="00BC4929">
            <w:pPr>
              <w:tabs>
                <w:tab w:val="num" w:pos="360"/>
              </w:tabs>
              <w:jc w:val="both"/>
              <w:rPr>
                <w:rFonts w:ascii="Georgia" w:hAnsi="Georgia"/>
                <w:sz w:val="26"/>
                <w:szCs w:val="26"/>
              </w:rPr>
            </w:pPr>
            <w:r w:rsidRPr="005A4C9E">
              <w:rPr>
                <w:rFonts w:ascii="Georgia" w:hAnsi="Georgia"/>
                <w:sz w:val="26"/>
                <w:szCs w:val="26"/>
              </w:rPr>
              <w:t>Laboratori di analisi</w:t>
            </w:r>
          </w:p>
        </w:tc>
        <w:tc>
          <w:tcPr>
            <w:tcW w:w="4039" w:type="dxa"/>
          </w:tcPr>
          <w:p w:rsidR="00BC4929" w:rsidRPr="005A4C9E" w:rsidRDefault="00BC4929" w:rsidP="00BC4929">
            <w:pPr>
              <w:tabs>
                <w:tab w:val="num" w:pos="360"/>
              </w:tabs>
              <w:jc w:val="center"/>
              <w:rPr>
                <w:rFonts w:ascii="Georgia" w:hAnsi="Georgia"/>
                <w:sz w:val="26"/>
                <w:szCs w:val="26"/>
              </w:rPr>
            </w:pPr>
            <w:r w:rsidRPr="005A4C9E">
              <w:rPr>
                <w:rFonts w:ascii="Georgia" w:hAnsi="Georgia"/>
                <w:sz w:val="26"/>
                <w:szCs w:val="26"/>
              </w:rPr>
              <w:t>15%</w:t>
            </w:r>
          </w:p>
        </w:tc>
      </w:tr>
      <w:tr w:rsidR="00BC4929" w:rsidRPr="005A4C9E" w:rsidTr="00451190">
        <w:tc>
          <w:tcPr>
            <w:tcW w:w="4889" w:type="dxa"/>
          </w:tcPr>
          <w:p w:rsidR="00BC4929" w:rsidRPr="005A4C9E" w:rsidRDefault="00BC4929" w:rsidP="00BC4929">
            <w:pPr>
              <w:tabs>
                <w:tab w:val="num" w:pos="360"/>
              </w:tabs>
              <w:jc w:val="both"/>
              <w:rPr>
                <w:rFonts w:ascii="Georgia" w:hAnsi="Georgia"/>
                <w:sz w:val="26"/>
                <w:szCs w:val="26"/>
              </w:rPr>
            </w:pPr>
            <w:r w:rsidRPr="005A4C9E">
              <w:rPr>
                <w:rFonts w:ascii="Georgia" w:hAnsi="Georgia"/>
                <w:sz w:val="26"/>
                <w:szCs w:val="26"/>
              </w:rPr>
              <w:t xml:space="preserve">Autoservizi, autolavaggi, </w:t>
            </w:r>
            <w:proofErr w:type="spellStart"/>
            <w:r w:rsidRPr="005A4C9E">
              <w:rPr>
                <w:rFonts w:ascii="Georgia" w:hAnsi="Georgia"/>
                <w:sz w:val="26"/>
                <w:szCs w:val="26"/>
              </w:rPr>
              <w:t>autorimessaggi</w:t>
            </w:r>
            <w:proofErr w:type="spellEnd"/>
          </w:p>
        </w:tc>
        <w:tc>
          <w:tcPr>
            <w:tcW w:w="4039" w:type="dxa"/>
          </w:tcPr>
          <w:p w:rsidR="00BC4929" w:rsidRPr="005A4C9E" w:rsidRDefault="00BC4929" w:rsidP="00BC4929">
            <w:pPr>
              <w:tabs>
                <w:tab w:val="num" w:pos="360"/>
              </w:tabs>
              <w:jc w:val="center"/>
              <w:rPr>
                <w:rFonts w:ascii="Georgia" w:hAnsi="Georgia"/>
                <w:sz w:val="26"/>
                <w:szCs w:val="26"/>
              </w:rPr>
            </w:pPr>
            <w:r w:rsidRPr="005A4C9E">
              <w:rPr>
                <w:rFonts w:ascii="Georgia" w:hAnsi="Georgia"/>
                <w:sz w:val="26"/>
                <w:szCs w:val="26"/>
              </w:rPr>
              <w:t>10%</w:t>
            </w:r>
          </w:p>
        </w:tc>
      </w:tr>
      <w:tr w:rsidR="00BC4929" w:rsidRPr="005A4C9E" w:rsidTr="00451190">
        <w:tc>
          <w:tcPr>
            <w:tcW w:w="4889" w:type="dxa"/>
          </w:tcPr>
          <w:p w:rsidR="00BC4929" w:rsidRPr="005A4C9E" w:rsidRDefault="00BC4929" w:rsidP="00BC4929">
            <w:pPr>
              <w:tabs>
                <w:tab w:val="num" w:pos="360"/>
              </w:tabs>
              <w:jc w:val="both"/>
              <w:rPr>
                <w:rFonts w:ascii="Georgia" w:hAnsi="Georgia"/>
                <w:sz w:val="26"/>
                <w:szCs w:val="26"/>
              </w:rPr>
            </w:pPr>
            <w:r w:rsidRPr="005A4C9E">
              <w:rPr>
                <w:rFonts w:ascii="Georgia" w:hAnsi="Georgia"/>
                <w:sz w:val="26"/>
                <w:szCs w:val="26"/>
              </w:rPr>
              <w:t>Pelletterie</w:t>
            </w:r>
          </w:p>
        </w:tc>
        <w:tc>
          <w:tcPr>
            <w:tcW w:w="4039" w:type="dxa"/>
          </w:tcPr>
          <w:p w:rsidR="00BC4929" w:rsidRPr="005A4C9E" w:rsidRDefault="00BC4929" w:rsidP="00BC4929">
            <w:pPr>
              <w:tabs>
                <w:tab w:val="num" w:pos="360"/>
              </w:tabs>
              <w:jc w:val="center"/>
              <w:rPr>
                <w:rFonts w:ascii="Georgia" w:hAnsi="Georgia"/>
                <w:sz w:val="26"/>
                <w:szCs w:val="26"/>
              </w:rPr>
            </w:pPr>
            <w:r w:rsidRPr="005A4C9E">
              <w:rPr>
                <w:rFonts w:ascii="Georgia" w:hAnsi="Georgia"/>
                <w:sz w:val="26"/>
                <w:szCs w:val="26"/>
              </w:rPr>
              <w:t>20%</w:t>
            </w:r>
          </w:p>
        </w:tc>
      </w:tr>
      <w:tr w:rsidR="00BC4929" w:rsidRPr="005A4C9E" w:rsidTr="00451190">
        <w:tc>
          <w:tcPr>
            <w:tcW w:w="4889" w:type="dxa"/>
          </w:tcPr>
          <w:p w:rsidR="00BC4929" w:rsidRPr="005A4C9E" w:rsidRDefault="00BC4929" w:rsidP="00BC4929">
            <w:pPr>
              <w:tabs>
                <w:tab w:val="num" w:pos="360"/>
              </w:tabs>
              <w:jc w:val="both"/>
              <w:rPr>
                <w:rFonts w:ascii="Georgia" w:hAnsi="Georgia"/>
                <w:sz w:val="26"/>
                <w:szCs w:val="26"/>
              </w:rPr>
            </w:pPr>
            <w:r w:rsidRPr="005A4C9E">
              <w:rPr>
                <w:rFonts w:ascii="Georgia" w:hAnsi="Georgia"/>
                <w:sz w:val="26"/>
                <w:szCs w:val="26"/>
              </w:rPr>
              <w:t xml:space="preserve">Verniciatura, </w:t>
            </w:r>
            <w:proofErr w:type="spellStart"/>
            <w:r w:rsidRPr="005A4C9E">
              <w:rPr>
                <w:rFonts w:ascii="Georgia" w:hAnsi="Georgia"/>
                <w:sz w:val="26"/>
                <w:szCs w:val="26"/>
              </w:rPr>
              <w:t>galvanotecnici</w:t>
            </w:r>
            <w:proofErr w:type="spellEnd"/>
            <w:r w:rsidRPr="005A4C9E">
              <w:rPr>
                <w:rFonts w:ascii="Georgia" w:hAnsi="Georgia"/>
                <w:sz w:val="26"/>
                <w:szCs w:val="26"/>
              </w:rPr>
              <w:t>, fonderie, ceramiche e smalterie</w:t>
            </w:r>
          </w:p>
        </w:tc>
        <w:tc>
          <w:tcPr>
            <w:tcW w:w="4039" w:type="dxa"/>
          </w:tcPr>
          <w:p w:rsidR="00BC4929" w:rsidRPr="005A4C9E" w:rsidRDefault="00BC4929" w:rsidP="00BC4929">
            <w:pPr>
              <w:tabs>
                <w:tab w:val="num" w:pos="360"/>
              </w:tabs>
              <w:jc w:val="center"/>
              <w:rPr>
                <w:rFonts w:ascii="Georgia" w:hAnsi="Georgia"/>
                <w:sz w:val="26"/>
                <w:szCs w:val="26"/>
              </w:rPr>
            </w:pPr>
            <w:r w:rsidRPr="005A4C9E">
              <w:rPr>
                <w:rFonts w:ascii="Georgia" w:hAnsi="Georgia"/>
                <w:sz w:val="26"/>
                <w:szCs w:val="26"/>
              </w:rPr>
              <w:t>50%</w:t>
            </w:r>
          </w:p>
        </w:tc>
      </w:tr>
      <w:tr w:rsidR="00BC4929" w:rsidRPr="005A4C9E" w:rsidTr="00451190">
        <w:tc>
          <w:tcPr>
            <w:tcW w:w="4889" w:type="dxa"/>
          </w:tcPr>
          <w:p w:rsidR="00BC4929" w:rsidRPr="005A4C9E" w:rsidRDefault="00BC4929" w:rsidP="00BC4929">
            <w:pPr>
              <w:tabs>
                <w:tab w:val="num" w:pos="360"/>
              </w:tabs>
              <w:jc w:val="both"/>
              <w:rPr>
                <w:rFonts w:ascii="Georgia" w:hAnsi="Georgia"/>
                <w:sz w:val="26"/>
                <w:szCs w:val="26"/>
              </w:rPr>
            </w:pPr>
            <w:proofErr w:type="spellStart"/>
            <w:r w:rsidRPr="005A4C9E">
              <w:rPr>
                <w:rFonts w:ascii="Georgia" w:hAnsi="Georgia"/>
                <w:sz w:val="26"/>
                <w:szCs w:val="26"/>
              </w:rPr>
              <w:t>Metalmeccaniche</w:t>
            </w:r>
            <w:proofErr w:type="spellEnd"/>
          </w:p>
        </w:tc>
        <w:tc>
          <w:tcPr>
            <w:tcW w:w="4039" w:type="dxa"/>
          </w:tcPr>
          <w:p w:rsidR="00BC4929" w:rsidRPr="005A4C9E" w:rsidRDefault="00BC4929" w:rsidP="00BC4929">
            <w:pPr>
              <w:tabs>
                <w:tab w:val="num" w:pos="360"/>
              </w:tabs>
              <w:jc w:val="center"/>
              <w:rPr>
                <w:rFonts w:ascii="Georgia" w:hAnsi="Georgia"/>
                <w:sz w:val="26"/>
                <w:szCs w:val="26"/>
              </w:rPr>
            </w:pPr>
            <w:r w:rsidRPr="005A4C9E">
              <w:rPr>
                <w:rFonts w:ascii="Georgia" w:hAnsi="Georgia"/>
                <w:sz w:val="26"/>
                <w:szCs w:val="26"/>
              </w:rPr>
              <w:t>15%</w:t>
            </w:r>
          </w:p>
        </w:tc>
      </w:tr>
      <w:tr w:rsidR="00BC4929" w:rsidRPr="005A4C9E" w:rsidTr="00451190">
        <w:tc>
          <w:tcPr>
            <w:tcW w:w="4889" w:type="dxa"/>
          </w:tcPr>
          <w:p w:rsidR="00BC4929" w:rsidRPr="005A4C9E" w:rsidRDefault="00BC4929" w:rsidP="00BC4929">
            <w:pPr>
              <w:tabs>
                <w:tab w:val="num" w:pos="360"/>
              </w:tabs>
              <w:jc w:val="both"/>
              <w:rPr>
                <w:rFonts w:ascii="Georgia" w:hAnsi="Georgia"/>
                <w:sz w:val="26"/>
                <w:szCs w:val="26"/>
              </w:rPr>
            </w:pPr>
            <w:r w:rsidRPr="005A4C9E">
              <w:rPr>
                <w:rFonts w:ascii="Georgia" w:hAnsi="Georgia"/>
                <w:sz w:val="26"/>
                <w:szCs w:val="26"/>
              </w:rPr>
              <w:t xml:space="preserve">Falegnamerie, allestimenti, pubblicitarie, insegne luminose, materie plastiche e </w:t>
            </w:r>
            <w:proofErr w:type="spellStart"/>
            <w:r w:rsidRPr="005A4C9E">
              <w:rPr>
                <w:rFonts w:ascii="Georgia" w:hAnsi="Georgia"/>
                <w:sz w:val="26"/>
                <w:szCs w:val="26"/>
              </w:rPr>
              <w:t>vetroresine</w:t>
            </w:r>
            <w:proofErr w:type="spellEnd"/>
          </w:p>
        </w:tc>
        <w:tc>
          <w:tcPr>
            <w:tcW w:w="4039" w:type="dxa"/>
          </w:tcPr>
          <w:p w:rsidR="00BC4929" w:rsidRPr="005A4C9E" w:rsidRDefault="00BC4929" w:rsidP="00BC4929">
            <w:pPr>
              <w:tabs>
                <w:tab w:val="num" w:pos="360"/>
              </w:tabs>
              <w:jc w:val="center"/>
              <w:rPr>
                <w:rFonts w:ascii="Georgia" w:hAnsi="Georgia"/>
                <w:sz w:val="26"/>
                <w:szCs w:val="26"/>
              </w:rPr>
            </w:pPr>
            <w:r w:rsidRPr="005A4C9E">
              <w:rPr>
                <w:rFonts w:ascii="Georgia" w:hAnsi="Georgia"/>
                <w:sz w:val="26"/>
                <w:szCs w:val="26"/>
              </w:rPr>
              <w:t>20%</w:t>
            </w:r>
          </w:p>
        </w:tc>
      </w:tr>
      <w:tr w:rsidR="00BC4929" w:rsidRPr="005A4C9E" w:rsidTr="00451190">
        <w:tc>
          <w:tcPr>
            <w:tcW w:w="4889" w:type="dxa"/>
          </w:tcPr>
          <w:p w:rsidR="00BC4929" w:rsidRPr="005A4C9E" w:rsidRDefault="00BC4929" w:rsidP="00BC4929">
            <w:pPr>
              <w:tabs>
                <w:tab w:val="num" w:pos="360"/>
              </w:tabs>
              <w:jc w:val="both"/>
              <w:rPr>
                <w:rFonts w:ascii="Georgia" w:hAnsi="Georgia"/>
                <w:sz w:val="26"/>
                <w:szCs w:val="26"/>
              </w:rPr>
            </w:pPr>
            <w:r w:rsidRPr="005A4C9E">
              <w:rPr>
                <w:rFonts w:ascii="Georgia" w:hAnsi="Georgia"/>
                <w:sz w:val="26"/>
                <w:szCs w:val="26"/>
              </w:rPr>
              <w:lastRenderedPageBreak/>
              <w:t>Tipografie, stamperie, incisioni, vetrerie</w:t>
            </w:r>
          </w:p>
        </w:tc>
        <w:tc>
          <w:tcPr>
            <w:tcW w:w="4039" w:type="dxa"/>
          </w:tcPr>
          <w:p w:rsidR="00BC4929" w:rsidRPr="005A4C9E" w:rsidRDefault="00BC4929" w:rsidP="00BC4929">
            <w:pPr>
              <w:tabs>
                <w:tab w:val="num" w:pos="360"/>
              </w:tabs>
              <w:jc w:val="center"/>
              <w:rPr>
                <w:rFonts w:ascii="Georgia" w:hAnsi="Georgia"/>
                <w:sz w:val="26"/>
                <w:szCs w:val="26"/>
              </w:rPr>
            </w:pPr>
            <w:r w:rsidRPr="005A4C9E">
              <w:rPr>
                <w:rFonts w:ascii="Georgia" w:hAnsi="Georgia"/>
                <w:sz w:val="26"/>
                <w:szCs w:val="26"/>
              </w:rPr>
              <w:t>20%</w:t>
            </w:r>
          </w:p>
        </w:tc>
      </w:tr>
    </w:tbl>
    <w:p w:rsidR="00BC4929" w:rsidRPr="005A4C9E" w:rsidRDefault="00BC4929" w:rsidP="00BC4929">
      <w:pPr>
        <w:tabs>
          <w:tab w:val="num" w:pos="360"/>
        </w:tabs>
        <w:jc w:val="both"/>
        <w:rPr>
          <w:rFonts w:ascii="Georgia" w:hAnsi="Georgia"/>
          <w:sz w:val="26"/>
          <w:szCs w:val="26"/>
        </w:rPr>
      </w:pPr>
    </w:p>
    <w:p w:rsidR="00BC4929" w:rsidRDefault="00BC4929" w:rsidP="00BC4929">
      <w:pPr>
        <w:tabs>
          <w:tab w:val="num" w:pos="360"/>
        </w:tabs>
        <w:jc w:val="both"/>
        <w:rPr>
          <w:rFonts w:ascii="Georgia" w:hAnsi="Georgia"/>
          <w:sz w:val="26"/>
          <w:szCs w:val="26"/>
        </w:rPr>
      </w:pPr>
      <w:r w:rsidRPr="005A4C9E">
        <w:rPr>
          <w:rFonts w:ascii="Georgia" w:hAnsi="Georgia"/>
          <w:sz w:val="26"/>
          <w:szCs w:val="26"/>
        </w:rPr>
        <w:t>3. Per le eventuali attività non considerate nel precedente comma si fa riferimento a criteri di analogia.</w:t>
      </w:r>
    </w:p>
    <w:p w:rsidR="005A4C9E" w:rsidRPr="005A4C9E" w:rsidRDefault="005A4C9E" w:rsidP="00BC4929">
      <w:pPr>
        <w:tabs>
          <w:tab w:val="num" w:pos="360"/>
        </w:tabs>
        <w:jc w:val="both"/>
        <w:rPr>
          <w:rFonts w:ascii="Georgia" w:hAnsi="Georgia"/>
          <w:sz w:val="26"/>
          <w:szCs w:val="26"/>
        </w:rPr>
      </w:pPr>
    </w:p>
    <w:p w:rsidR="005A4C9E" w:rsidRPr="00C45374" w:rsidRDefault="005A4C9E" w:rsidP="005A4C9E">
      <w:pPr>
        <w:pStyle w:val="Titolo2"/>
        <w:jc w:val="center"/>
        <w:rPr>
          <w:rFonts w:ascii="Georgia" w:hAnsi="Georgia" w:cs="Arial"/>
          <w:lang w:val="it-IT"/>
        </w:rPr>
      </w:pPr>
      <w:bookmarkStart w:id="30" w:name="_Toc46163633"/>
      <w:r w:rsidRPr="00C45374">
        <w:rPr>
          <w:rFonts w:ascii="Georgia" w:hAnsi="Georgia" w:cs="Arial"/>
          <w:lang w:val="it-IT"/>
        </w:rPr>
        <w:t>Art. 30 – Rifiuti speciali assimilate avviati al recupero in modo autonomo</w:t>
      </w:r>
      <w:bookmarkEnd w:id="30"/>
      <w:r w:rsidRPr="00C45374">
        <w:rPr>
          <w:rFonts w:ascii="Georgia" w:hAnsi="Georgia" w:cs="Arial"/>
          <w:lang w:val="it-IT"/>
        </w:rPr>
        <w:t xml:space="preserve"> </w:t>
      </w:r>
    </w:p>
    <w:p w:rsidR="00BC4929" w:rsidRPr="005A4C9E" w:rsidRDefault="00BC4929" w:rsidP="00BC4929">
      <w:pPr>
        <w:rPr>
          <w:rFonts w:ascii="Georgia" w:hAnsi="Georgia"/>
          <w:sz w:val="26"/>
          <w:szCs w:val="26"/>
        </w:rPr>
      </w:pPr>
    </w:p>
    <w:p w:rsidR="00BC4929" w:rsidRDefault="00BC4929" w:rsidP="00BC4929">
      <w:pPr>
        <w:tabs>
          <w:tab w:val="left" w:pos="360"/>
        </w:tabs>
        <w:jc w:val="both"/>
        <w:rPr>
          <w:rFonts w:ascii="Georgia" w:hAnsi="Georgia"/>
          <w:sz w:val="26"/>
          <w:szCs w:val="26"/>
        </w:rPr>
      </w:pPr>
      <w:r w:rsidRPr="005A4C9E">
        <w:rPr>
          <w:rFonts w:ascii="Georgia" w:hAnsi="Georgia"/>
          <w:sz w:val="26"/>
          <w:szCs w:val="26"/>
        </w:rPr>
        <w:t>1. Il tributo non è dovuto in relazione alle quantità di rifiuti speciali assimilati agli urbani che le utenze non domestiche dimostrino di aver avviato al recupero in modo autonomo.</w:t>
      </w:r>
    </w:p>
    <w:p w:rsidR="005A4C9E" w:rsidRPr="005A4C9E" w:rsidRDefault="005A4C9E" w:rsidP="00BC4929">
      <w:pPr>
        <w:tabs>
          <w:tab w:val="left" w:pos="360"/>
        </w:tabs>
        <w:jc w:val="both"/>
        <w:rPr>
          <w:rFonts w:ascii="Georgia" w:hAnsi="Georgia"/>
          <w:sz w:val="26"/>
          <w:szCs w:val="26"/>
        </w:rPr>
      </w:pPr>
    </w:p>
    <w:p w:rsidR="005A4C9E" w:rsidRPr="005A4C9E" w:rsidRDefault="005A4C9E" w:rsidP="005A4C9E">
      <w:pPr>
        <w:pStyle w:val="Titolo2"/>
        <w:jc w:val="center"/>
        <w:rPr>
          <w:rFonts w:ascii="Georgia" w:hAnsi="Georgia" w:cs="Arial"/>
        </w:rPr>
      </w:pPr>
      <w:bookmarkStart w:id="31" w:name="_Toc46163634"/>
      <w:r w:rsidRPr="005A4C9E">
        <w:rPr>
          <w:rFonts w:ascii="Georgia" w:hAnsi="Georgia" w:cs="Arial"/>
        </w:rPr>
        <w:t xml:space="preserve">Art. </w:t>
      </w:r>
      <w:r>
        <w:rPr>
          <w:rFonts w:ascii="Georgia" w:hAnsi="Georgia" w:cs="Arial"/>
        </w:rPr>
        <w:t>31</w:t>
      </w:r>
      <w:r w:rsidRPr="005A4C9E">
        <w:rPr>
          <w:rFonts w:ascii="Georgia" w:hAnsi="Georgia" w:cs="Arial"/>
        </w:rPr>
        <w:t xml:space="preserve"> – </w:t>
      </w:r>
      <w:proofErr w:type="spellStart"/>
      <w:r>
        <w:rPr>
          <w:rFonts w:ascii="Georgia" w:hAnsi="Georgia" w:cs="Arial"/>
        </w:rPr>
        <w:t>Determinazione</w:t>
      </w:r>
      <w:proofErr w:type="spellEnd"/>
      <w:r>
        <w:rPr>
          <w:rFonts w:ascii="Georgia" w:hAnsi="Georgia" w:cs="Arial"/>
        </w:rPr>
        <w:t xml:space="preserve"> </w:t>
      </w:r>
      <w:proofErr w:type="spellStart"/>
      <w:r>
        <w:rPr>
          <w:rFonts w:ascii="Georgia" w:hAnsi="Georgia" w:cs="Arial"/>
        </w:rPr>
        <w:t>della</w:t>
      </w:r>
      <w:proofErr w:type="spellEnd"/>
      <w:r>
        <w:rPr>
          <w:rFonts w:ascii="Georgia" w:hAnsi="Georgia" w:cs="Arial"/>
        </w:rPr>
        <w:t xml:space="preserve"> </w:t>
      </w:r>
      <w:proofErr w:type="spellStart"/>
      <w:r>
        <w:rPr>
          <w:rFonts w:ascii="Georgia" w:hAnsi="Georgia" w:cs="Arial"/>
        </w:rPr>
        <w:t>tariffa</w:t>
      </w:r>
      <w:proofErr w:type="spellEnd"/>
      <w:r>
        <w:rPr>
          <w:rFonts w:ascii="Georgia" w:hAnsi="Georgia" w:cs="Arial"/>
        </w:rPr>
        <w:t xml:space="preserve"> TARI</w:t>
      </w:r>
      <w:bookmarkEnd w:id="31"/>
    </w:p>
    <w:p w:rsidR="00BC4929" w:rsidRPr="005A4C9E" w:rsidRDefault="00BC4929" w:rsidP="00BC4929">
      <w:pPr>
        <w:pStyle w:val="Titolo3"/>
        <w:tabs>
          <w:tab w:val="left" w:pos="180"/>
          <w:tab w:val="num" w:pos="360"/>
        </w:tabs>
        <w:ind w:left="0"/>
        <w:jc w:val="center"/>
        <w:rPr>
          <w:rFonts w:ascii="Georgia" w:hAnsi="Georgia"/>
          <w:sz w:val="26"/>
          <w:szCs w:val="26"/>
        </w:rPr>
      </w:pPr>
    </w:p>
    <w:p w:rsidR="00BC4929" w:rsidRPr="005A4C9E" w:rsidRDefault="00BC4929" w:rsidP="00BE3170">
      <w:pPr>
        <w:numPr>
          <w:ilvl w:val="0"/>
          <w:numId w:val="2"/>
        </w:numPr>
        <w:spacing w:after="0" w:line="240" w:lineRule="auto"/>
        <w:ind w:left="0" w:firstLine="0"/>
        <w:jc w:val="both"/>
        <w:rPr>
          <w:rFonts w:ascii="Georgia" w:hAnsi="Georgia"/>
          <w:sz w:val="26"/>
          <w:szCs w:val="26"/>
        </w:rPr>
      </w:pPr>
      <w:r w:rsidRPr="005A4C9E">
        <w:rPr>
          <w:rFonts w:ascii="Georgia" w:hAnsi="Georgia"/>
          <w:sz w:val="26"/>
          <w:szCs w:val="26"/>
        </w:rPr>
        <w:t>Il tributo è corrisposto in base a tariffa commisurata ad anno solare, cui corrisponde un’autonoma obbligazione tributaria.</w:t>
      </w:r>
    </w:p>
    <w:p w:rsidR="00BC4929" w:rsidRPr="005A4C9E" w:rsidRDefault="00BC4929" w:rsidP="00BE3170">
      <w:pPr>
        <w:numPr>
          <w:ilvl w:val="0"/>
          <w:numId w:val="2"/>
        </w:numPr>
        <w:spacing w:after="0" w:line="240" w:lineRule="auto"/>
        <w:ind w:left="0" w:firstLine="0"/>
        <w:jc w:val="both"/>
        <w:rPr>
          <w:rFonts w:ascii="Georgia" w:hAnsi="Georgia"/>
          <w:sz w:val="26"/>
          <w:szCs w:val="26"/>
        </w:rPr>
      </w:pPr>
      <w:r w:rsidRPr="005A4C9E">
        <w:rPr>
          <w:rFonts w:ascii="Georgia" w:hAnsi="Georgia"/>
          <w:sz w:val="26"/>
          <w:szCs w:val="26"/>
        </w:rPr>
        <w:t>La tariffa del tributo è  commisurata alle quantità e qualità medie ordinarie di rifiuti prodotti per unità di superficie, in relazione agli usi e alla tipologia delle attività svolte, nonché al costo del servizio dei rifiuti.</w:t>
      </w:r>
    </w:p>
    <w:p w:rsidR="00BC4929" w:rsidRPr="005A4C9E" w:rsidRDefault="00BC4929" w:rsidP="00BE3170">
      <w:pPr>
        <w:numPr>
          <w:ilvl w:val="0"/>
          <w:numId w:val="2"/>
        </w:numPr>
        <w:spacing w:after="0" w:line="240" w:lineRule="auto"/>
        <w:ind w:left="0" w:firstLine="0"/>
        <w:jc w:val="both"/>
        <w:rPr>
          <w:rFonts w:ascii="Georgia" w:hAnsi="Georgia"/>
          <w:sz w:val="26"/>
          <w:szCs w:val="26"/>
        </w:rPr>
      </w:pPr>
      <w:r w:rsidRPr="005A4C9E">
        <w:rPr>
          <w:rFonts w:ascii="Georgia" w:hAnsi="Georgia"/>
          <w:sz w:val="26"/>
          <w:szCs w:val="26"/>
        </w:rPr>
        <w:t>Le tariffe della TARI sono approvate annualmente dal Consiglio comunale entro il termine fissato da norme statali per l’approvazione del bilancio di previsione, in conformità al piano finanziario. Ai sensi dell'art. 1, comma 169, della Legge 296/2006, le tariffe anche se approvate successivamente all'inizio dell'esercizio purché entro il termine appena indicato, hanno effetto dal primo gennaio dell'anno di riferimento. In caso di mancata deliberazione nel termine, si applicano le tariffe deliberate per l'anno precedente.</w:t>
      </w:r>
    </w:p>
    <w:p w:rsidR="00BC4929" w:rsidRPr="00C45374" w:rsidRDefault="00BC4929" w:rsidP="00BE3170">
      <w:pPr>
        <w:pStyle w:val="Corpodeltesto"/>
        <w:widowControl/>
        <w:numPr>
          <w:ilvl w:val="0"/>
          <w:numId w:val="2"/>
        </w:numPr>
        <w:ind w:left="0" w:firstLine="0"/>
        <w:jc w:val="both"/>
        <w:rPr>
          <w:rFonts w:ascii="Georgia" w:hAnsi="Georgia"/>
          <w:sz w:val="26"/>
          <w:szCs w:val="26"/>
          <w:lang w:val="it-IT"/>
        </w:rPr>
      </w:pPr>
      <w:r w:rsidRPr="00C45374">
        <w:rPr>
          <w:rFonts w:ascii="Georgia" w:hAnsi="Georgia"/>
          <w:sz w:val="26"/>
          <w:szCs w:val="26"/>
          <w:lang w:val="it-IT"/>
        </w:rPr>
        <w:t>In deroga a quanto sopra ed alle norme dell’art. 1, comma 169, della Legge 296/2006, le tariffe del tributo possono essere modificate, entro il termine stabilito dall’art. 193 del Decreto Legislativo 267/2000, ove necessario per il ripristino degli equilibri di bilancio.</w:t>
      </w:r>
    </w:p>
    <w:p w:rsidR="00BC4929" w:rsidRPr="00C45374" w:rsidRDefault="00BC4929" w:rsidP="00BC4929">
      <w:pPr>
        <w:pStyle w:val="Corpodeltesto"/>
        <w:tabs>
          <w:tab w:val="num" w:pos="360"/>
        </w:tabs>
        <w:ind w:firstLine="0"/>
        <w:jc w:val="center"/>
        <w:rPr>
          <w:rFonts w:ascii="Georgia" w:hAnsi="Georgia"/>
          <w:sz w:val="26"/>
          <w:szCs w:val="26"/>
          <w:lang w:val="it-IT"/>
        </w:rPr>
      </w:pPr>
    </w:p>
    <w:p w:rsidR="005A4C9E" w:rsidRPr="005A4C9E" w:rsidRDefault="005A4C9E" w:rsidP="005A4C9E">
      <w:pPr>
        <w:pStyle w:val="Titolo2"/>
        <w:jc w:val="center"/>
        <w:rPr>
          <w:rFonts w:ascii="Georgia" w:hAnsi="Georgia" w:cs="Arial"/>
        </w:rPr>
      </w:pPr>
      <w:bookmarkStart w:id="32" w:name="_Toc46163635"/>
      <w:r w:rsidRPr="005A4C9E">
        <w:rPr>
          <w:rFonts w:ascii="Georgia" w:hAnsi="Georgia" w:cs="Arial"/>
        </w:rPr>
        <w:t xml:space="preserve">Art. </w:t>
      </w:r>
      <w:r>
        <w:rPr>
          <w:rFonts w:ascii="Georgia" w:hAnsi="Georgia" w:cs="Arial"/>
        </w:rPr>
        <w:t>32</w:t>
      </w:r>
      <w:r w:rsidRPr="005A4C9E">
        <w:rPr>
          <w:rFonts w:ascii="Georgia" w:hAnsi="Georgia" w:cs="Arial"/>
        </w:rPr>
        <w:t xml:space="preserve"> – </w:t>
      </w:r>
      <w:proofErr w:type="spellStart"/>
      <w:r>
        <w:rPr>
          <w:rFonts w:ascii="Georgia" w:hAnsi="Georgia" w:cs="Arial"/>
        </w:rPr>
        <w:t>Istituzioni</w:t>
      </w:r>
      <w:proofErr w:type="spellEnd"/>
      <w:r>
        <w:rPr>
          <w:rFonts w:ascii="Georgia" w:hAnsi="Georgia" w:cs="Arial"/>
        </w:rPr>
        <w:t xml:space="preserve"> </w:t>
      </w:r>
      <w:proofErr w:type="spellStart"/>
      <w:r>
        <w:rPr>
          <w:rFonts w:ascii="Georgia" w:hAnsi="Georgia" w:cs="Arial"/>
        </w:rPr>
        <w:t>scolastiche</w:t>
      </w:r>
      <w:proofErr w:type="spellEnd"/>
      <w:r>
        <w:rPr>
          <w:rFonts w:ascii="Georgia" w:hAnsi="Georgia" w:cs="Arial"/>
        </w:rPr>
        <w:t xml:space="preserve"> </w:t>
      </w:r>
      <w:proofErr w:type="spellStart"/>
      <w:r>
        <w:rPr>
          <w:rFonts w:ascii="Georgia" w:hAnsi="Georgia" w:cs="Arial"/>
        </w:rPr>
        <w:t>statali</w:t>
      </w:r>
      <w:bookmarkEnd w:id="32"/>
      <w:proofErr w:type="spellEnd"/>
    </w:p>
    <w:p w:rsidR="00BC4929" w:rsidRPr="005A4C9E" w:rsidRDefault="00BC4929" w:rsidP="00BC4929">
      <w:pPr>
        <w:pStyle w:val="Corpodeltesto"/>
        <w:tabs>
          <w:tab w:val="num" w:pos="360"/>
        </w:tabs>
        <w:ind w:firstLine="0"/>
        <w:jc w:val="center"/>
        <w:rPr>
          <w:rFonts w:ascii="Georgia" w:hAnsi="Georgia"/>
          <w:sz w:val="26"/>
          <w:szCs w:val="26"/>
        </w:rPr>
      </w:pPr>
    </w:p>
    <w:p w:rsidR="00BC4929" w:rsidRPr="00C45374" w:rsidRDefault="00BC4929" w:rsidP="00BE3170">
      <w:pPr>
        <w:pStyle w:val="Corpodeltesto"/>
        <w:widowControl/>
        <w:numPr>
          <w:ilvl w:val="2"/>
          <w:numId w:val="9"/>
        </w:numPr>
        <w:ind w:left="0" w:firstLine="0"/>
        <w:jc w:val="both"/>
        <w:rPr>
          <w:rFonts w:ascii="Georgia" w:hAnsi="Georgia"/>
          <w:bCs/>
          <w:sz w:val="26"/>
          <w:szCs w:val="26"/>
          <w:lang w:val="it-IT"/>
        </w:rPr>
      </w:pPr>
      <w:r w:rsidRPr="00C45374">
        <w:rPr>
          <w:rFonts w:ascii="Georgia" w:hAnsi="Georgia"/>
          <w:bCs/>
          <w:sz w:val="26"/>
          <w:szCs w:val="26"/>
          <w:lang w:val="it-IT"/>
        </w:rPr>
        <w:t xml:space="preserve">Alle istituzioni scolastiche statali </w:t>
      </w:r>
      <w:r w:rsidR="005A4C9E" w:rsidRPr="00C45374">
        <w:rPr>
          <w:rFonts w:ascii="Georgia" w:hAnsi="Georgia"/>
          <w:bCs/>
          <w:sz w:val="26"/>
          <w:szCs w:val="26"/>
          <w:lang w:val="it-IT"/>
        </w:rPr>
        <w:t>si applicano</w:t>
      </w:r>
      <w:r w:rsidRPr="00C45374">
        <w:rPr>
          <w:rFonts w:ascii="Georgia" w:hAnsi="Georgia"/>
          <w:bCs/>
          <w:sz w:val="26"/>
          <w:szCs w:val="26"/>
          <w:lang w:val="it-IT"/>
        </w:rPr>
        <w:t xml:space="preserve"> le norme dell’art. 33-bis del D.L. 31/12/2007, n. 248, convertito con modificazioni dalla Legge 28/02/2008, n. 31.</w:t>
      </w:r>
    </w:p>
    <w:p w:rsidR="00BC4929" w:rsidRPr="00C45374" w:rsidRDefault="00BC4929" w:rsidP="00BC4929">
      <w:pPr>
        <w:pStyle w:val="Corpodeltesto"/>
        <w:tabs>
          <w:tab w:val="left" w:pos="180"/>
          <w:tab w:val="num" w:pos="360"/>
        </w:tabs>
        <w:ind w:firstLine="0"/>
        <w:jc w:val="both"/>
        <w:rPr>
          <w:rFonts w:ascii="Georgia" w:hAnsi="Georgia"/>
          <w:b/>
          <w:i/>
          <w:sz w:val="26"/>
          <w:szCs w:val="26"/>
          <w:lang w:val="it-IT"/>
        </w:rPr>
      </w:pPr>
    </w:p>
    <w:p w:rsidR="005A4C9E" w:rsidRPr="00C45374" w:rsidRDefault="005A4C9E" w:rsidP="005A4C9E">
      <w:pPr>
        <w:pStyle w:val="Titolo2"/>
        <w:jc w:val="center"/>
        <w:rPr>
          <w:rFonts w:ascii="Georgia" w:hAnsi="Georgia" w:cs="Arial"/>
          <w:lang w:val="it-IT"/>
        </w:rPr>
      </w:pPr>
    </w:p>
    <w:p w:rsidR="005A4C9E" w:rsidRPr="00C45374" w:rsidRDefault="005A4C9E" w:rsidP="005A4C9E">
      <w:pPr>
        <w:pStyle w:val="Titolo2"/>
        <w:jc w:val="center"/>
        <w:rPr>
          <w:rFonts w:ascii="Georgia" w:hAnsi="Georgia" w:cs="Arial"/>
          <w:lang w:val="it-IT"/>
        </w:rPr>
      </w:pPr>
    </w:p>
    <w:p w:rsidR="005A4C9E" w:rsidRPr="00C45374" w:rsidRDefault="005A4C9E" w:rsidP="005A4C9E">
      <w:pPr>
        <w:pStyle w:val="Titolo2"/>
        <w:jc w:val="center"/>
        <w:rPr>
          <w:rFonts w:ascii="Georgia" w:hAnsi="Georgia" w:cs="Arial"/>
          <w:lang w:val="it-IT"/>
        </w:rPr>
      </w:pPr>
      <w:bookmarkStart w:id="33" w:name="_Toc46163636"/>
      <w:r w:rsidRPr="00C45374">
        <w:rPr>
          <w:rFonts w:ascii="Georgia" w:hAnsi="Georgia" w:cs="Arial"/>
          <w:lang w:val="it-IT"/>
        </w:rPr>
        <w:t xml:space="preserve">Art. 33 – Copertura dei costi del servizio di gestione dei </w:t>
      </w:r>
      <w:proofErr w:type="spellStart"/>
      <w:r w:rsidRPr="00C45374">
        <w:rPr>
          <w:rFonts w:ascii="Georgia" w:hAnsi="Georgia" w:cs="Arial"/>
          <w:lang w:val="it-IT"/>
        </w:rPr>
        <w:t>rifuti</w:t>
      </w:r>
      <w:proofErr w:type="spellEnd"/>
      <w:r w:rsidRPr="00C45374">
        <w:rPr>
          <w:rFonts w:ascii="Georgia" w:hAnsi="Georgia" w:cs="Arial"/>
          <w:lang w:val="it-IT"/>
        </w:rPr>
        <w:t xml:space="preserve"> e PEF</w:t>
      </w:r>
      <w:bookmarkEnd w:id="33"/>
    </w:p>
    <w:p w:rsidR="00BC4929" w:rsidRPr="00C45374" w:rsidRDefault="00BC4929" w:rsidP="00BC4929">
      <w:pPr>
        <w:pStyle w:val="Corpodeltesto"/>
        <w:tabs>
          <w:tab w:val="left" w:pos="180"/>
          <w:tab w:val="num" w:pos="360"/>
        </w:tabs>
        <w:ind w:firstLine="0"/>
        <w:jc w:val="both"/>
        <w:rPr>
          <w:rFonts w:ascii="Georgia" w:hAnsi="Georgia"/>
          <w:b/>
          <w:sz w:val="26"/>
          <w:szCs w:val="26"/>
          <w:lang w:val="it-IT"/>
        </w:rPr>
      </w:pPr>
    </w:p>
    <w:p w:rsidR="00BC4929" w:rsidRPr="00C45374" w:rsidRDefault="00BC4929" w:rsidP="00BE3170">
      <w:pPr>
        <w:pStyle w:val="Corpodeltesto"/>
        <w:widowControl/>
        <w:numPr>
          <w:ilvl w:val="0"/>
          <w:numId w:val="11"/>
        </w:numPr>
        <w:ind w:left="0" w:firstLine="0"/>
        <w:jc w:val="both"/>
        <w:rPr>
          <w:rFonts w:ascii="Georgia" w:hAnsi="Georgia"/>
          <w:i/>
          <w:sz w:val="26"/>
          <w:szCs w:val="26"/>
          <w:lang w:val="it-IT"/>
        </w:rPr>
      </w:pPr>
      <w:r w:rsidRPr="00C45374">
        <w:rPr>
          <w:rFonts w:ascii="Georgia" w:hAnsi="Georgia"/>
          <w:sz w:val="26"/>
          <w:szCs w:val="26"/>
          <w:lang w:val="it-IT"/>
        </w:rPr>
        <w:t>Le tariffe sono determinate in modo da garantire</w:t>
      </w:r>
      <w:r w:rsidR="005A4C9E" w:rsidRPr="00C45374">
        <w:rPr>
          <w:rFonts w:ascii="Georgia" w:hAnsi="Georgia"/>
          <w:sz w:val="26"/>
          <w:szCs w:val="26"/>
          <w:lang w:val="it-IT"/>
        </w:rPr>
        <w:t>, come per legge,</w:t>
      </w:r>
      <w:r w:rsidRPr="00C45374">
        <w:rPr>
          <w:rFonts w:ascii="Georgia" w:hAnsi="Georgia"/>
          <w:sz w:val="26"/>
          <w:szCs w:val="26"/>
          <w:lang w:val="it-IT"/>
        </w:rPr>
        <w:t xml:space="preserve"> la copertura integrale dei costi del servizio di gestione dei rifiuti urbani ed assimilati, determinati annualmente con il piano </w:t>
      </w:r>
      <w:r w:rsidR="00745EE4" w:rsidRPr="00C45374">
        <w:rPr>
          <w:rFonts w:ascii="Georgia" w:hAnsi="Georgia"/>
          <w:sz w:val="26"/>
          <w:szCs w:val="26"/>
          <w:lang w:val="it-IT"/>
        </w:rPr>
        <w:t xml:space="preserve">economico </w:t>
      </w:r>
      <w:r w:rsidRPr="00C45374">
        <w:rPr>
          <w:rFonts w:ascii="Georgia" w:hAnsi="Georgia"/>
          <w:sz w:val="26"/>
          <w:szCs w:val="26"/>
          <w:lang w:val="it-IT"/>
        </w:rPr>
        <w:t>finanziario</w:t>
      </w:r>
      <w:r w:rsidR="00745EE4" w:rsidRPr="00C45374">
        <w:rPr>
          <w:rFonts w:ascii="Georgia" w:hAnsi="Georgia"/>
          <w:sz w:val="26"/>
          <w:szCs w:val="26"/>
          <w:lang w:val="it-IT"/>
        </w:rPr>
        <w:t xml:space="preserve"> (PEF)</w:t>
      </w:r>
      <w:r w:rsidRPr="00C45374">
        <w:rPr>
          <w:rFonts w:ascii="Georgia" w:hAnsi="Georgia"/>
          <w:sz w:val="26"/>
          <w:szCs w:val="26"/>
          <w:lang w:val="it-IT"/>
        </w:rPr>
        <w:t xml:space="preserve">. Il </w:t>
      </w:r>
      <w:r w:rsidR="00745EE4" w:rsidRPr="00C45374">
        <w:rPr>
          <w:rFonts w:ascii="Georgia" w:hAnsi="Georgia"/>
          <w:sz w:val="26"/>
          <w:szCs w:val="26"/>
          <w:lang w:val="it-IT"/>
        </w:rPr>
        <w:t>PEF</w:t>
      </w:r>
      <w:r w:rsidRPr="00C45374">
        <w:rPr>
          <w:rFonts w:ascii="Georgia" w:hAnsi="Georgia"/>
          <w:sz w:val="26"/>
          <w:szCs w:val="26"/>
          <w:lang w:val="it-IT"/>
        </w:rPr>
        <w:t xml:space="preserve"> è redatto dal soggetto gestore del servizio</w:t>
      </w:r>
      <w:r w:rsidR="00745EE4" w:rsidRPr="00C45374">
        <w:rPr>
          <w:rFonts w:ascii="Georgia" w:hAnsi="Georgia"/>
          <w:sz w:val="26"/>
          <w:szCs w:val="26"/>
          <w:lang w:val="it-IT"/>
        </w:rPr>
        <w:t xml:space="preserve"> </w:t>
      </w:r>
      <w:r w:rsidRPr="00C45374">
        <w:rPr>
          <w:rFonts w:ascii="Georgia" w:hAnsi="Georgia"/>
          <w:sz w:val="26"/>
          <w:szCs w:val="26"/>
          <w:lang w:val="it-IT"/>
        </w:rPr>
        <w:t xml:space="preserve">che lo trasmette al Comune o all'Autorità competente in materia, ed è approvato dal Consiglio comunale o dall’Autorità competente in materia. Nell’ipotesi in cui l’Autorità competente non abbia </w:t>
      </w:r>
      <w:r w:rsidRPr="00C45374">
        <w:rPr>
          <w:rFonts w:ascii="Georgia" w:hAnsi="Georgia"/>
          <w:sz w:val="26"/>
          <w:szCs w:val="26"/>
          <w:lang w:val="it-IT"/>
        </w:rPr>
        <w:lastRenderedPageBreak/>
        <w:t>provveduto all’approvazione del piano finanziario entro il termine fissato, sarà il Consiglio comunale a provvedere alla sua approvazione , prima di deliberare le tariffe.</w:t>
      </w:r>
    </w:p>
    <w:p w:rsidR="00BC4929" w:rsidRPr="00C45374" w:rsidRDefault="00BC4929" w:rsidP="00BE3170">
      <w:pPr>
        <w:pStyle w:val="Corpodeltesto"/>
        <w:widowControl/>
        <w:numPr>
          <w:ilvl w:val="0"/>
          <w:numId w:val="11"/>
        </w:numPr>
        <w:ind w:left="0" w:firstLine="0"/>
        <w:jc w:val="both"/>
        <w:rPr>
          <w:rFonts w:ascii="Georgia" w:hAnsi="Georgia"/>
          <w:sz w:val="26"/>
          <w:szCs w:val="26"/>
          <w:lang w:val="it-IT"/>
        </w:rPr>
      </w:pPr>
      <w:r w:rsidRPr="00C45374">
        <w:rPr>
          <w:rFonts w:ascii="Georgia" w:hAnsi="Georgia"/>
          <w:sz w:val="26"/>
          <w:szCs w:val="26"/>
          <w:lang w:val="it-IT"/>
        </w:rPr>
        <w:t>In particolare il tributo deve garantire la copertura di tutti i costi relativi agli investimenti nonché di tutti i costi d’esercizio del servizio di gestione dei rifiuti, inclusi i costi di cui all’articolo 15 del Decreto Legislativo 13/01/2003, n. 36.</w:t>
      </w:r>
    </w:p>
    <w:p w:rsidR="00BC4929" w:rsidRPr="00C45374" w:rsidRDefault="00BC4929" w:rsidP="00BE3170">
      <w:pPr>
        <w:pStyle w:val="Corpodeltesto"/>
        <w:widowControl/>
        <w:numPr>
          <w:ilvl w:val="0"/>
          <w:numId w:val="11"/>
        </w:numPr>
        <w:ind w:left="0" w:firstLine="0"/>
        <w:jc w:val="both"/>
        <w:rPr>
          <w:rFonts w:ascii="Georgia" w:hAnsi="Georgia"/>
          <w:sz w:val="26"/>
          <w:szCs w:val="26"/>
          <w:lang w:val="it-IT"/>
        </w:rPr>
      </w:pPr>
      <w:r w:rsidRPr="00C45374">
        <w:rPr>
          <w:rFonts w:ascii="Georgia" w:hAnsi="Georgia"/>
          <w:sz w:val="26"/>
          <w:szCs w:val="26"/>
          <w:lang w:val="it-IT"/>
        </w:rPr>
        <w:t xml:space="preserve">Nella determinazione dei costi del servizio non si tiene conto di quelli relativi ai rifiuti speciali al cui smaltimento provvedono a proprie spese i relativi produttori, comprovandone l'avvenuto trattamento in conformità alla normativa vigente. </w:t>
      </w:r>
    </w:p>
    <w:p w:rsidR="00BC4929" w:rsidRPr="00C45374" w:rsidRDefault="00BC4929" w:rsidP="00BE3170">
      <w:pPr>
        <w:pStyle w:val="Corpodeltesto"/>
        <w:widowControl/>
        <w:numPr>
          <w:ilvl w:val="0"/>
          <w:numId w:val="11"/>
        </w:numPr>
        <w:ind w:left="0" w:firstLine="0"/>
        <w:jc w:val="both"/>
        <w:rPr>
          <w:rFonts w:ascii="Georgia" w:hAnsi="Georgia"/>
          <w:sz w:val="26"/>
          <w:szCs w:val="26"/>
          <w:lang w:val="it-IT"/>
        </w:rPr>
      </w:pPr>
      <w:r w:rsidRPr="00C45374">
        <w:rPr>
          <w:rFonts w:ascii="Georgia" w:hAnsi="Georgia"/>
          <w:sz w:val="26"/>
          <w:szCs w:val="26"/>
          <w:lang w:val="it-IT"/>
        </w:rPr>
        <w:t>A decorrere dall'anno 2016 nella determinazione dei costi del servizio si tiene anche conto delle risultanze dei fabbisogni standard relativi allo specifico servizio, ove approvate in tempo utile.</w:t>
      </w:r>
    </w:p>
    <w:p w:rsidR="00BC4929" w:rsidRPr="00C45374" w:rsidRDefault="00BC4929" w:rsidP="00BE3170">
      <w:pPr>
        <w:pStyle w:val="Corpodeltesto"/>
        <w:widowControl/>
        <w:numPr>
          <w:ilvl w:val="0"/>
          <w:numId w:val="11"/>
        </w:numPr>
        <w:ind w:left="0" w:firstLine="0"/>
        <w:jc w:val="both"/>
        <w:rPr>
          <w:rFonts w:ascii="Georgia" w:hAnsi="Georgia"/>
          <w:sz w:val="26"/>
          <w:szCs w:val="26"/>
          <w:lang w:val="it-IT"/>
        </w:rPr>
      </w:pPr>
      <w:r w:rsidRPr="00C45374">
        <w:rPr>
          <w:rFonts w:ascii="Georgia" w:hAnsi="Georgia"/>
          <w:sz w:val="26"/>
          <w:szCs w:val="26"/>
          <w:lang w:val="it-IT"/>
        </w:rPr>
        <w:t>A norma dell’art. 1, comma 655, della Legge 27/12/2013, n. 147 il costo relativo alla gestione dei rifiuti delle istituzioni scolastiche statali è sottratto dal costo che deve essere coperto con il tributo.</w:t>
      </w:r>
    </w:p>
    <w:p w:rsidR="00BC4929" w:rsidRPr="00C45374" w:rsidRDefault="00BC4929" w:rsidP="00BE3170">
      <w:pPr>
        <w:pStyle w:val="Corpodeltesto"/>
        <w:widowControl/>
        <w:numPr>
          <w:ilvl w:val="0"/>
          <w:numId w:val="11"/>
        </w:numPr>
        <w:ind w:left="0" w:firstLine="0"/>
        <w:jc w:val="both"/>
        <w:rPr>
          <w:rFonts w:ascii="Georgia" w:hAnsi="Georgia"/>
          <w:sz w:val="26"/>
          <w:szCs w:val="26"/>
          <w:lang w:val="it-IT"/>
        </w:rPr>
      </w:pPr>
      <w:r w:rsidRPr="00C45374">
        <w:rPr>
          <w:rFonts w:ascii="Georgia" w:hAnsi="Georgia"/>
          <w:sz w:val="26"/>
          <w:szCs w:val="26"/>
          <w:lang w:val="it-IT"/>
        </w:rPr>
        <w:t xml:space="preserve">L'eventuale eccedenza del gettito consuntivo del tributo rispetto a quello preventivo è riportata nel piano finanziario dell'anno successivo, mentre l'eventuale differenza negativa tra il gettito consuntivo e quello preventivo del tributo è portata ad incremento del piano finanziario dell'anno successivo solamente se dovuta alla riduzione delle superfici imponibili, ovvero per le quote di esclusione per gli assimilati avviati al recupero direttamente dal produttore ovvero ad eventi imprevedibili non dipendenti da negligente gestione del servizio. </w:t>
      </w:r>
    </w:p>
    <w:p w:rsidR="00BC4929" w:rsidRPr="00C45374" w:rsidRDefault="00BC4929" w:rsidP="00BC4929">
      <w:pPr>
        <w:pStyle w:val="Corpodeltesto"/>
        <w:tabs>
          <w:tab w:val="num" w:pos="360"/>
        </w:tabs>
        <w:ind w:firstLine="0"/>
        <w:jc w:val="both"/>
        <w:rPr>
          <w:rFonts w:ascii="Georgia" w:hAnsi="Georgia"/>
          <w:b/>
          <w:bCs/>
          <w:i/>
          <w:sz w:val="26"/>
          <w:szCs w:val="26"/>
          <w:lang w:val="it-IT"/>
        </w:rPr>
      </w:pPr>
    </w:p>
    <w:p w:rsidR="007B5BA7" w:rsidRPr="00C45374" w:rsidRDefault="007B5BA7" w:rsidP="007B5BA7">
      <w:pPr>
        <w:pStyle w:val="Titolo2"/>
        <w:jc w:val="center"/>
        <w:rPr>
          <w:rFonts w:ascii="Georgia" w:hAnsi="Georgia" w:cs="Arial"/>
          <w:lang w:val="it-IT"/>
        </w:rPr>
      </w:pPr>
      <w:bookmarkStart w:id="34" w:name="_Toc46163637"/>
      <w:r w:rsidRPr="00C45374">
        <w:rPr>
          <w:rFonts w:ascii="Georgia" w:hAnsi="Georgia" w:cs="Arial"/>
          <w:lang w:val="it-IT"/>
        </w:rPr>
        <w:t>Art. 34 – Classificazione delle utenze non domestiche</w:t>
      </w:r>
      <w:bookmarkEnd w:id="34"/>
    </w:p>
    <w:p w:rsidR="00BC4929" w:rsidRPr="005A4C9E" w:rsidRDefault="00BC4929" w:rsidP="00BC4929">
      <w:pPr>
        <w:jc w:val="center"/>
        <w:rPr>
          <w:rFonts w:ascii="Georgia" w:hAnsi="Georgia"/>
          <w:b/>
          <w:sz w:val="26"/>
          <w:szCs w:val="26"/>
        </w:rPr>
      </w:pPr>
    </w:p>
    <w:p w:rsidR="00BC4929" w:rsidRPr="00C45374" w:rsidRDefault="00BC4929" w:rsidP="00BE3170">
      <w:pPr>
        <w:pStyle w:val="Corpodeltesto"/>
        <w:widowControl/>
        <w:numPr>
          <w:ilvl w:val="0"/>
          <w:numId w:val="3"/>
        </w:numPr>
        <w:tabs>
          <w:tab w:val="left" w:pos="360"/>
        </w:tabs>
        <w:ind w:left="0" w:firstLine="0"/>
        <w:jc w:val="both"/>
        <w:rPr>
          <w:rFonts w:ascii="Georgia" w:hAnsi="Georgia"/>
          <w:sz w:val="26"/>
          <w:szCs w:val="26"/>
          <w:lang w:val="it-IT"/>
        </w:rPr>
      </w:pPr>
      <w:r w:rsidRPr="00C45374">
        <w:rPr>
          <w:rFonts w:ascii="Georgia" w:hAnsi="Georgia"/>
          <w:sz w:val="26"/>
          <w:szCs w:val="26"/>
          <w:lang w:val="it-IT"/>
        </w:rPr>
        <w:t>Per le utenze non domestiche, i locali e le aree con diversa destinazione d’uso vengono accorpati in classi di attività omogenee con riferimento alla qualità ed alla presunta quantità di rifiuti prodotti, come di seguito riportato:</w:t>
      </w:r>
    </w:p>
    <w:p w:rsidR="00BC4929" w:rsidRPr="00C45374" w:rsidRDefault="00BC4929" w:rsidP="00BC4929">
      <w:pPr>
        <w:pStyle w:val="Corpodeltesto"/>
        <w:ind w:firstLine="0"/>
        <w:jc w:val="both"/>
        <w:rPr>
          <w:rFonts w:ascii="Georgia" w:hAnsi="Georgia"/>
          <w:b/>
          <w:bCs/>
          <w:sz w:val="26"/>
          <w:szCs w:val="26"/>
          <w:lang w:val="it-IT"/>
        </w:rPr>
      </w:pPr>
    </w:p>
    <w:p w:rsidR="00BC4929" w:rsidRPr="00C45374" w:rsidRDefault="00BC4929" w:rsidP="00BC4929">
      <w:pPr>
        <w:pStyle w:val="Corpodeltesto"/>
        <w:ind w:firstLine="0"/>
        <w:jc w:val="both"/>
        <w:rPr>
          <w:rFonts w:ascii="Georgia" w:hAnsi="Georgia"/>
          <w:b/>
          <w:bCs/>
          <w:sz w:val="26"/>
          <w:szCs w:val="26"/>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1"/>
        <w:gridCol w:w="8085"/>
      </w:tblGrid>
      <w:tr w:rsidR="00BC4929" w:rsidRPr="005A4C9E" w:rsidTr="00451190">
        <w:tc>
          <w:tcPr>
            <w:tcW w:w="1384" w:type="dxa"/>
            <w:shd w:val="clear" w:color="auto" w:fill="auto"/>
          </w:tcPr>
          <w:p w:rsidR="00BC4929" w:rsidRPr="007B5BA7" w:rsidRDefault="00BC4929" w:rsidP="00BC4929">
            <w:pPr>
              <w:pStyle w:val="Corpodeltesto"/>
              <w:ind w:firstLine="0"/>
              <w:jc w:val="center"/>
              <w:rPr>
                <w:rFonts w:ascii="Georgia" w:hAnsi="Georgia"/>
                <w:b/>
                <w:bCs/>
                <w:noProof/>
                <w:sz w:val="26"/>
                <w:szCs w:val="26"/>
                <w:lang w:val="it-IT"/>
              </w:rPr>
            </w:pPr>
          </w:p>
          <w:p w:rsidR="00BC4929" w:rsidRPr="007B5BA7" w:rsidRDefault="00BC4929" w:rsidP="00BC4929">
            <w:pPr>
              <w:pStyle w:val="Corpodeltesto"/>
              <w:ind w:firstLine="0"/>
              <w:jc w:val="center"/>
              <w:rPr>
                <w:rFonts w:ascii="Georgia" w:hAnsi="Georgia"/>
                <w:bCs/>
                <w:noProof/>
                <w:sz w:val="26"/>
                <w:szCs w:val="26"/>
                <w:lang w:val="it-IT"/>
              </w:rPr>
            </w:pPr>
            <w:r w:rsidRPr="007B5BA7">
              <w:rPr>
                <w:rFonts w:ascii="Georgia" w:hAnsi="Georgia"/>
                <w:bCs/>
                <w:noProof/>
                <w:sz w:val="26"/>
                <w:szCs w:val="26"/>
                <w:lang w:val="it-IT"/>
              </w:rPr>
              <w:t>Cat.</w:t>
            </w:r>
          </w:p>
          <w:p w:rsidR="00BC4929" w:rsidRPr="007B5BA7" w:rsidRDefault="00BC4929" w:rsidP="00BC4929">
            <w:pPr>
              <w:pStyle w:val="Corpodeltesto"/>
              <w:ind w:firstLine="0"/>
              <w:jc w:val="center"/>
              <w:rPr>
                <w:rFonts w:ascii="Georgia" w:hAnsi="Georgia"/>
                <w:b/>
                <w:bCs/>
                <w:noProof/>
                <w:sz w:val="26"/>
                <w:szCs w:val="26"/>
                <w:lang w:val="it-IT"/>
              </w:rPr>
            </w:pPr>
          </w:p>
        </w:tc>
        <w:tc>
          <w:tcPr>
            <w:tcW w:w="8394" w:type="dxa"/>
            <w:shd w:val="clear" w:color="auto" w:fill="auto"/>
          </w:tcPr>
          <w:p w:rsidR="00BC4929" w:rsidRPr="007B5BA7" w:rsidRDefault="00BC4929" w:rsidP="00BC4929">
            <w:pPr>
              <w:pStyle w:val="Corpodeltesto"/>
              <w:ind w:firstLine="0"/>
              <w:jc w:val="center"/>
              <w:rPr>
                <w:rFonts w:ascii="Georgia" w:hAnsi="Georgia"/>
                <w:b/>
                <w:bCs/>
                <w:noProof/>
                <w:sz w:val="26"/>
                <w:szCs w:val="26"/>
                <w:lang w:val="it-IT"/>
              </w:rPr>
            </w:pPr>
          </w:p>
          <w:p w:rsidR="00BC4929" w:rsidRPr="007B5BA7" w:rsidRDefault="00BC4929" w:rsidP="00BC4929">
            <w:pPr>
              <w:pStyle w:val="Corpodeltesto"/>
              <w:ind w:firstLine="0"/>
              <w:jc w:val="center"/>
              <w:rPr>
                <w:rFonts w:ascii="Georgia" w:hAnsi="Georgia"/>
                <w:bCs/>
                <w:noProof/>
                <w:sz w:val="26"/>
                <w:szCs w:val="26"/>
                <w:lang w:val="it-IT"/>
              </w:rPr>
            </w:pPr>
            <w:r w:rsidRPr="007B5BA7">
              <w:rPr>
                <w:rFonts w:ascii="Georgia" w:hAnsi="Georgia"/>
                <w:bCs/>
                <w:noProof/>
                <w:sz w:val="26"/>
                <w:szCs w:val="26"/>
                <w:lang w:val="it-IT"/>
              </w:rPr>
              <w:t>Descrizione</w:t>
            </w:r>
          </w:p>
        </w:tc>
      </w:tr>
      <w:tr w:rsidR="00BC4929" w:rsidRPr="005A4C9E" w:rsidTr="00451190">
        <w:tc>
          <w:tcPr>
            <w:tcW w:w="1384" w:type="dxa"/>
            <w:shd w:val="clear" w:color="auto" w:fill="auto"/>
          </w:tcPr>
          <w:p w:rsidR="00BC4929" w:rsidRPr="007B5BA7" w:rsidRDefault="00BC4929" w:rsidP="00BC4929">
            <w:pPr>
              <w:pStyle w:val="Corpodeltesto"/>
              <w:ind w:firstLine="0"/>
              <w:jc w:val="center"/>
              <w:rPr>
                <w:rFonts w:ascii="Georgia" w:hAnsi="Georgia"/>
                <w:b/>
                <w:bCs/>
                <w:noProof/>
                <w:sz w:val="26"/>
                <w:szCs w:val="26"/>
                <w:lang w:val="it-IT"/>
              </w:rPr>
            </w:pPr>
            <w:r w:rsidRPr="007B5BA7">
              <w:rPr>
                <w:rFonts w:ascii="Georgia" w:hAnsi="Georgia"/>
                <w:b/>
                <w:bCs/>
                <w:noProof/>
                <w:sz w:val="26"/>
                <w:szCs w:val="26"/>
                <w:lang w:val="it-IT"/>
              </w:rPr>
              <w:t>1</w:t>
            </w:r>
          </w:p>
        </w:tc>
        <w:tc>
          <w:tcPr>
            <w:tcW w:w="8394" w:type="dxa"/>
            <w:shd w:val="clear" w:color="auto" w:fill="auto"/>
          </w:tcPr>
          <w:p w:rsidR="00BC4929" w:rsidRPr="007B5BA7" w:rsidRDefault="00BC4929" w:rsidP="00BC4929">
            <w:pPr>
              <w:pStyle w:val="Corpodeltesto"/>
              <w:ind w:firstLine="0"/>
              <w:jc w:val="both"/>
              <w:rPr>
                <w:rFonts w:ascii="Georgia" w:hAnsi="Georgia"/>
                <w:noProof/>
                <w:sz w:val="26"/>
                <w:szCs w:val="26"/>
                <w:lang w:val="it-IT"/>
              </w:rPr>
            </w:pPr>
            <w:r w:rsidRPr="007B5BA7">
              <w:rPr>
                <w:rFonts w:ascii="Georgia" w:hAnsi="Georgia"/>
                <w:noProof/>
                <w:sz w:val="26"/>
                <w:szCs w:val="26"/>
                <w:lang w:val="it-IT"/>
              </w:rPr>
              <w:t>Musei, biblioteche, scuole, associazioni, luoghi di culto</w:t>
            </w:r>
          </w:p>
        </w:tc>
      </w:tr>
      <w:tr w:rsidR="00BC4929" w:rsidRPr="005A4C9E" w:rsidTr="00451190">
        <w:tc>
          <w:tcPr>
            <w:tcW w:w="1384" w:type="dxa"/>
            <w:shd w:val="clear" w:color="auto" w:fill="auto"/>
          </w:tcPr>
          <w:p w:rsidR="00BC4929" w:rsidRPr="007B5BA7" w:rsidRDefault="00BC4929" w:rsidP="00BC4929">
            <w:pPr>
              <w:pStyle w:val="Corpodeltesto"/>
              <w:ind w:firstLine="0"/>
              <w:jc w:val="center"/>
              <w:rPr>
                <w:rFonts w:ascii="Georgia" w:hAnsi="Georgia"/>
                <w:b/>
                <w:bCs/>
                <w:noProof/>
                <w:sz w:val="26"/>
                <w:szCs w:val="26"/>
                <w:lang w:val="it-IT"/>
              </w:rPr>
            </w:pPr>
            <w:r w:rsidRPr="007B5BA7">
              <w:rPr>
                <w:rFonts w:ascii="Georgia" w:hAnsi="Georgia"/>
                <w:b/>
                <w:bCs/>
                <w:noProof/>
                <w:sz w:val="26"/>
                <w:szCs w:val="26"/>
                <w:lang w:val="it-IT"/>
              </w:rPr>
              <w:t>2</w:t>
            </w:r>
          </w:p>
        </w:tc>
        <w:tc>
          <w:tcPr>
            <w:tcW w:w="8394" w:type="dxa"/>
            <w:shd w:val="clear" w:color="auto" w:fill="auto"/>
          </w:tcPr>
          <w:p w:rsidR="00BC4929" w:rsidRPr="007B5BA7" w:rsidRDefault="00BC4929" w:rsidP="00BC4929">
            <w:pPr>
              <w:pStyle w:val="Corpodeltesto"/>
              <w:ind w:firstLine="0"/>
              <w:jc w:val="both"/>
              <w:rPr>
                <w:rFonts w:ascii="Georgia" w:hAnsi="Georgia"/>
                <w:noProof/>
                <w:sz w:val="26"/>
                <w:szCs w:val="26"/>
                <w:lang w:val="it-IT"/>
              </w:rPr>
            </w:pPr>
            <w:r w:rsidRPr="007B5BA7">
              <w:rPr>
                <w:rFonts w:ascii="Georgia" w:hAnsi="Georgia"/>
                <w:noProof/>
                <w:sz w:val="26"/>
                <w:szCs w:val="26"/>
                <w:lang w:val="it-IT"/>
              </w:rPr>
              <w:t>Cinematografi e teatri</w:t>
            </w:r>
          </w:p>
        </w:tc>
      </w:tr>
      <w:tr w:rsidR="00BC4929" w:rsidRPr="005A4C9E" w:rsidTr="00451190">
        <w:tc>
          <w:tcPr>
            <w:tcW w:w="1384" w:type="dxa"/>
            <w:shd w:val="clear" w:color="auto" w:fill="auto"/>
          </w:tcPr>
          <w:p w:rsidR="00BC4929" w:rsidRPr="007B5BA7" w:rsidRDefault="00BC4929" w:rsidP="00BC4929">
            <w:pPr>
              <w:pStyle w:val="Corpodeltesto"/>
              <w:ind w:firstLine="0"/>
              <w:jc w:val="center"/>
              <w:rPr>
                <w:rFonts w:ascii="Georgia" w:hAnsi="Georgia"/>
                <w:b/>
                <w:bCs/>
                <w:noProof/>
                <w:sz w:val="26"/>
                <w:szCs w:val="26"/>
                <w:lang w:val="it-IT"/>
              </w:rPr>
            </w:pPr>
            <w:r w:rsidRPr="007B5BA7">
              <w:rPr>
                <w:rFonts w:ascii="Georgia" w:hAnsi="Georgia"/>
                <w:b/>
                <w:bCs/>
                <w:noProof/>
                <w:sz w:val="26"/>
                <w:szCs w:val="26"/>
                <w:lang w:val="it-IT"/>
              </w:rPr>
              <w:t>3</w:t>
            </w:r>
          </w:p>
        </w:tc>
        <w:tc>
          <w:tcPr>
            <w:tcW w:w="8394" w:type="dxa"/>
            <w:shd w:val="clear" w:color="auto" w:fill="auto"/>
          </w:tcPr>
          <w:p w:rsidR="00BC4929" w:rsidRPr="007B5BA7" w:rsidRDefault="00BC4929" w:rsidP="00BC4929">
            <w:pPr>
              <w:pStyle w:val="Corpodeltesto"/>
              <w:ind w:firstLine="0"/>
              <w:jc w:val="both"/>
              <w:rPr>
                <w:rFonts w:ascii="Georgia" w:hAnsi="Georgia"/>
                <w:noProof/>
                <w:sz w:val="26"/>
                <w:szCs w:val="26"/>
                <w:lang w:val="it-IT"/>
              </w:rPr>
            </w:pPr>
            <w:r w:rsidRPr="007B5BA7">
              <w:rPr>
                <w:rFonts w:ascii="Georgia" w:hAnsi="Georgia"/>
                <w:noProof/>
                <w:sz w:val="26"/>
                <w:szCs w:val="26"/>
                <w:lang w:val="it-IT"/>
              </w:rPr>
              <w:t>Autorimesse, magazzini senza vendita diretta</w:t>
            </w:r>
          </w:p>
        </w:tc>
      </w:tr>
      <w:tr w:rsidR="00BC4929" w:rsidRPr="005A4C9E" w:rsidTr="00451190">
        <w:tc>
          <w:tcPr>
            <w:tcW w:w="1384" w:type="dxa"/>
            <w:shd w:val="clear" w:color="auto" w:fill="auto"/>
          </w:tcPr>
          <w:p w:rsidR="00BC4929" w:rsidRPr="007B5BA7" w:rsidRDefault="00BC4929" w:rsidP="00BC4929">
            <w:pPr>
              <w:pStyle w:val="Corpodeltesto"/>
              <w:ind w:firstLine="0"/>
              <w:jc w:val="center"/>
              <w:rPr>
                <w:rFonts w:ascii="Georgia" w:hAnsi="Georgia"/>
                <w:b/>
                <w:bCs/>
                <w:noProof/>
                <w:sz w:val="26"/>
                <w:szCs w:val="26"/>
                <w:lang w:val="it-IT"/>
              </w:rPr>
            </w:pPr>
            <w:r w:rsidRPr="007B5BA7">
              <w:rPr>
                <w:rFonts w:ascii="Georgia" w:hAnsi="Georgia"/>
                <w:b/>
                <w:bCs/>
                <w:noProof/>
                <w:sz w:val="26"/>
                <w:szCs w:val="26"/>
                <w:lang w:val="it-IT"/>
              </w:rPr>
              <w:t>4</w:t>
            </w:r>
          </w:p>
        </w:tc>
        <w:tc>
          <w:tcPr>
            <w:tcW w:w="8394" w:type="dxa"/>
            <w:shd w:val="clear" w:color="auto" w:fill="auto"/>
          </w:tcPr>
          <w:p w:rsidR="00BC4929" w:rsidRPr="007B5BA7" w:rsidRDefault="00BC4929" w:rsidP="00BC4929">
            <w:pPr>
              <w:pStyle w:val="Corpodeltesto"/>
              <w:ind w:firstLine="0"/>
              <w:jc w:val="both"/>
              <w:rPr>
                <w:rFonts w:ascii="Georgia" w:hAnsi="Georgia"/>
                <w:noProof/>
                <w:sz w:val="26"/>
                <w:szCs w:val="26"/>
                <w:lang w:val="it-IT"/>
              </w:rPr>
            </w:pPr>
            <w:r w:rsidRPr="007B5BA7">
              <w:rPr>
                <w:rFonts w:ascii="Georgia" w:hAnsi="Georgia"/>
                <w:noProof/>
                <w:sz w:val="26"/>
                <w:szCs w:val="26"/>
                <w:lang w:val="it-IT"/>
              </w:rPr>
              <w:t>Campeggi, distributori carburante, impianti sportivi</w:t>
            </w:r>
          </w:p>
        </w:tc>
      </w:tr>
      <w:tr w:rsidR="00BC4929" w:rsidRPr="005A4C9E" w:rsidTr="00451190">
        <w:tc>
          <w:tcPr>
            <w:tcW w:w="1384" w:type="dxa"/>
            <w:shd w:val="clear" w:color="auto" w:fill="auto"/>
          </w:tcPr>
          <w:p w:rsidR="00BC4929" w:rsidRPr="007B5BA7" w:rsidRDefault="00BC4929" w:rsidP="00BC4929">
            <w:pPr>
              <w:pStyle w:val="Corpodeltesto"/>
              <w:ind w:firstLine="0"/>
              <w:jc w:val="center"/>
              <w:rPr>
                <w:rFonts w:ascii="Georgia" w:hAnsi="Georgia"/>
                <w:b/>
                <w:bCs/>
                <w:noProof/>
                <w:sz w:val="26"/>
                <w:szCs w:val="26"/>
                <w:lang w:val="it-IT"/>
              </w:rPr>
            </w:pPr>
            <w:r w:rsidRPr="007B5BA7">
              <w:rPr>
                <w:rFonts w:ascii="Georgia" w:hAnsi="Georgia"/>
                <w:b/>
                <w:bCs/>
                <w:noProof/>
                <w:sz w:val="26"/>
                <w:szCs w:val="26"/>
                <w:lang w:val="it-IT"/>
              </w:rPr>
              <w:t>5</w:t>
            </w:r>
          </w:p>
        </w:tc>
        <w:tc>
          <w:tcPr>
            <w:tcW w:w="8394" w:type="dxa"/>
            <w:shd w:val="clear" w:color="auto" w:fill="auto"/>
          </w:tcPr>
          <w:p w:rsidR="00BC4929" w:rsidRPr="007B5BA7" w:rsidRDefault="00BC4929" w:rsidP="00BC4929">
            <w:pPr>
              <w:pStyle w:val="Corpodeltesto"/>
              <w:ind w:firstLine="0"/>
              <w:jc w:val="both"/>
              <w:rPr>
                <w:rFonts w:ascii="Georgia" w:hAnsi="Georgia"/>
                <w:noProof/>
                <w:sz w:val="26"/>
                <w:szCs w:val="26"/>
                <w:lang w:val="it-IT"/>
              </w:rPr>
            </w:pPr>
            <w:r w:rsidRPr="007B5BA7">
              <w:rPr>
                <w:rFonts w:ascii="Georgia" w:hAnsi="Georgia"/>
                <w:noProof/>
                <w:sz w:val="26"/>
                <w:szCs w:val="26"/>
                <w:lang w:val="it-IT"/>
              </w:rPr>
              <w:t>Stabilimenti balneari</w:t>
            </w:r>
          </w:p>
        </w:tc>
      </w:tr>
      <w:tr w:rsidR="00BC4929" w:rsidRPr="005A4C9E" w:rsidTr="00451190">
        <w:tc>
          <w:tcPr>
            <w:tcW w:w="1384" w:type="dxa"/>
            <w:shd w:val="clear" w:color="auto" w:fill="auto"/>
          </w:tcPr>
          <w:p w:rsidR="00BC4929" w:rsidRPr="007B5BA7" w:rsidRDefault="00BC4929" w:rsidP="00BC4929">
            <w:pPr>
              <w:pStyle w:val="Corpodeltesto"/>
              <w:ind w:firstLine="0"/>
              <w:jc w:val="center"/>
              <w:rPr>
                <w:rFonts w:ascii="Georgia" w:hAnsi="Georgia"/>
                <w:b/>
                <w:bCs/>
                <w:noProof/>
                <w:sz w:val="26"/>
                <w:szCs w:val="26"/>
                <w:lang w:val="it-IT"/>
              </w:rPr>
            </w:pPr>
            <w:r w:rsidRPr="007B5BA7">
              <w:rPr>
                <w:rFonts w:ascii="Georgia" w:hAnsi="Georgia"/>
                <w:b/>
                <w:bCs/>
                <w:noProof/>
                <w:sz w:val="26"/>
                <w:szCs w:val="26"/>
                <w:lang w:val="it-IT"/>
              </w:rPr>
              <w:t>6</w:t>
            </w:r>
          </w:p>
        </w:tc>
        <w:tc>
          <w:tcPr>
            <w:tcW w:w="8394" w:type="dxa"/>
            <w:shd w:val="clear" w:color="auto" w:fill="auto"/>
          </w:tcPr>
          <w:p w:rsidR="00BC4929" w:rsidRPr="007B5BA7" w:rsidRDefault="00BC4929" w:rsidP="00BC4929">
            <w:pPr>
              <w:pStyle w:val="Corpodeltesto"/>
              <w:ind w:firstLine="0"/>
              <w:jc w:val="both"/>
              <w:rPr>
                <w:rFonts w:ascii="Georgia" w:hAnsi="Georgia"/>
                <w:noProof/>
                <w:sz w:val="26"/>
                <w:szCs w:val="26"/>
                <w:lang w:val="it-IT"/>
              </w:rPr>
            </w:pPr>
            <w:r w:rsidRPr="007B5BA7">
              <w:rPr>
                <w:rFonts w:ascii="Georgia" w:hAnsi="Georgia"/>
                <w:noProof/>
                <w:sz w:val="26"/>
                <w:szCs w:val="26"/>
                <w:lang w:val="it-IT"/>
              </w:rPr>
              <w:t>Esposizioni ed autosaloni</w:t>
            </w:r>
          </w:p>
        </w:tc>
      </w:tr>
      <w:tr w:rsidR="00BC4929" w:rsidRPr="005A4C9E" w:rsidTr="00451190">
        <w:tc>
          <w:tcPr>
            <w:tcW w:w="1384" w:type="dxa"/>
            <w:shd w:val="clear" w:color="auto" w:fill="auto"/>
          </w:tcPr>
          <w:p w:rsidR="00BC4929" w:rsidRPr="007B5BA7" w:rsidRDefault="00BC4929" w:rsidP="00BC4929">
            <w:pPr>
              <w:pStyle w:val="Corpodeltesto"/>
              <w:ind w:firstLine="0"/>
              <w:jc w:val="center"/>
              <w:rPr>
                <w:rFonts w:ascii="Georgia" w:hAnsi="Georgia"/>
                <w:b/>
                <w:bCs/>
                <w:noProof/>
                <w:sz w:val="26"/>
                <w:szCs w:val="26"/>
                <w:lang w:val="it-IT"/>
              </w:rPr>
            </w:pPr>
            <w:r w:rsidRPr="007B5BA7">
              <w:rPr>
                <w:rFonts w:ascii="Georgia" w:hAnsi="Georgia"/>
                <w:b/>
                <w:bCs/>
                <w:noProof/>
                <w:sz w:val="26"/>
                <w:szCs w:val="26"/>
                <w:lang w:val="it-IT"/>
              </w:rPr>
              <w:t>7</w:t>
            </w:r>
          </w:p>
        </w:tc>
        <w:tc>
          <w:tcPr>
            <w:tcW w:w="8394" w:type="dxa"/>
            <w:shd w:val="clear" w:color="auto" w:fill="auto"/>
          </w:tcPr>
          <w:p w:rsidR="00BC4929" w:rsidRPr="007B5BA7" w:rsidRDefault="00BC4929" w:rsidP="00BC4929">
            <w:pPr>
              <w:pStyle w:val="Corpodeltesto"/>
              <w:ind w:firstLine="0"/>
              <w:jc w:val="both"/>
              <w:rPr>
                <w:rFonts w:ascii="Georgia" w:hAnsi="Georgia"/>
                <w:noProof/>
                <w:sz w:val="26"/>
                <w:szCs w:val="26"/>
                <w:lang w:val="it-IT"/>
              </w:rPr>
            </w:pPr>
            <w:r w:rsidRPr="007B5BA7">
              <w:rPr>
                <w:rFonts w:ascii="Georgia" w:hAnsi="Georgia"/>
                <w:noProof/>
                <w:sz w:val="26"/>
                <w:szCs w:val="26"/>
                <w:lang w:val="it-IT"/>
              </w:rPr>
              <w:t>Alberghi con ristorante</w:t>
            </w:r>
          </w:p>
        </w:tc>
      </w:tr>
      <w:tr w:rsidR="00BC4929" w:rsidRPr="005A4C9E" w:rsidTr="00451190">
        <w:tc>
          <w:tcPr>
            <w:tcW w:w="1384" w:type="dxa"/>
            <w:shd w:val="clear" w:color="auto" w:fill="auto"/>
          </w:tcPr>
          <w:p w:rsidR="00BC4929" w:rsidRPr="007B5BA7" w:rsidRDefault="00BC4929" w:rsidP="00BC4929">
            <w:pPr>
              <w:pStyle w:val="Corpodeltesto"/>
              <w:ind w:firstLine="0"/>
              <w:jc w:val="center"/>
              <w:rPr>
                <w:rFonts w:ascii="Georgia" w:hAnsi="Georgia"/>
                <w:b/>
                <w:bCs/>
                <w:noProof/>
                <w:sz w:val="26"/>
                <w:szCs w:val="26"/>
                <w:lang w:val="it-IT"/>
              </w:rPr>
            </w:pPr>
            <w:r w:rsidRPr="007B5BA7">
              <w:rPr>
                <w:rFonts w:ascii="Georgia" w:hAnsi="Georgia"/>
                <w:b/>
                <w:bCs/>
                <w:noProof/>
                <w:sz w:val="26"/>
                <w:szCs w:val="26"/>
                <w:lang w:val="it-IT"/>
              </w:rPr>
              <w:t>8</w:t>
            </w:r>
          </w:p>
        </w:tc>
        <w:tc>
          <w:tcPr>
            <w:tcW w:w="8394" w:type="dxa"/>
            <w:shd w:val="clear" w:color="auto" w:fill="auto"/>
          </w:tcPr>
          <w:p w:rsidR="00BC4929" w:rsidRPr="007B5BA7" w:rsidRDefault="00BC4929" w:rsidP="00BC4929">
            <w:pPr>
              <w:pStyle w:val="Corpodeltesto"/>
              <w:ind w:firstLine="0"/>
              <w:jc w:val="both"/>
              <w:rPr>
                <w:rFonts w:ascii="Georgia" w:hAnsi="Georgia"/>
                <w:noProof/>
                <w:sz w:val="26"/>
                <w:szCs w:val="26"/>
                <w:lang w:val="it-IT"/>
              </w:rPr>
            </w:pPr>
            <w:r w:rsidRPr="007B5BA7">
              <w:rPr>
                <w:rFonts w:ascii="Georgia" w:hAnsi="Georgia"/>
                <w:noProof/>
                <w:sz w:val="26"/>
                <w:szCs w:val="26"/>
                <w:lang w:val="it-IT"/>
              </w:rPr>
              <w:t>Alberghi senza ristorante</w:t>
            </w:r>
          </w:p>
        </w:tc>
      </w:tr>
      <w:tr w:rsidR="00BC4929" w:rsidRPr="005A4C9E" w:rsidTr="00451190">
        <w:tc>
          <w:tcPr>
            <w:tcW w:w="1384" w:type="dxa"/>
            <w:shd w:val="clear" w:color="auto" w:fill="auto"/>
          </w:tcPr>
          <w:p w:rsidR="00BC4929" w:rsidRPr="007B5BA7" w:rsidRDefault="00BC4929" w:rsidP="00BC4929">
            <w:pPr>
              <w:pStyle w:val="Corpodeltesto"/>
              <w:ind w:firstLine="0"/>
              <w:jc w:val="center"/>
              <w:rPr>
                <w:rFonts w:ascii="Georgia" w:hAnsi="Georgia"/>
                <w:b/>
                <w:bCs/>
                <w:noProof/>
                <w:sz w:val="26"/>
                <w:szCs w:val="26"/>
                <w:lang w:val="it-IT"/>
              </w:rPr>
            </w:pPr>
            <w:r w:rsidRPr="007B5BA7">
              <w:rPr>
                <w:rFonts w:ascii="Georgia" w:hAnsi="Georgia"/>
                <w:b/>
                <w:bCs/>
                <w:noProof/>
                <w:sz w:val="26"/>
                <w:szCs w:val="26"/>
                <w:lang w:val="it-IT"/>
              </w:rPr>
              <w:t>9</w:t>
            </w:r>
          </w:p>
        </w:tc>
        <w:tc>
          <w:tcPr>
            <w:tcW w:w="8394" w:type="dxa"/>
            <w:shd w:val="clear" w:color="auto" w:fill="auto"/>
          </w:tcPr>
          <w:p w:rsidR="00BC4929" w:rsidRPr="007B5BA7" w:rsidRDefault="00BC4929" w:rsidP="00BC4929">
            <w:pPr>
              <w:pStyle w:val="Corpodeltesto"/>
              <w:ind w:firstLine="0"/>
              <w:jc w:val="both"/>
              <w:rPr>
                <w:rFonts w:ascii="Georgia" w:hAnsi="Georgia"/>
                <w:noProof/>
                <w:sz w:val="26"/>
                <w:szCs w:val="26"/>
                <w:lang w:val="it-IT"/>
              </w:rPr>
            </w:pPr>
            <w:r w:rsidRPr="007B5BA7">
              <w:rPr>
                <w:rFonts w:ascii="Georgia" w:hAnsi="Georgia"/>
                <w:noProof/>
                <w:sz w:val="26"/>
                <w:szCs w:val="26"/>
                <w:lang w:val="it-IT"/>
              </w:rPr>
              <w:t>Case di cura e riposo</w:t>
            </w:r>
          </w:p>
        </w:tc>
      </w:tr>
      <w:tr w:rsidR="00BC4929" w:rsidRPr="005A4C9E" w:rsidTr="00451190">
        <w:tc>
          <w:tcPr>
            <w:tcW w:w="1384" w:type="dxa"/>
            <w:shd w:val="clear" w:color="auto" w:fill="auto"/>
          </w:tcPr>
          <w:p w:rsidR="00BC4929" w:rsidRPr="007B5BA7" w:rsidRDefault="00BC4929" w:rsidP="00BC4929">
            <w:pPr>
              <w:pStyle w:val="Corpodeltesto"/>
              <w:ind w:firstLine="0"/>
              <w:jc w:val="center"/>
              <w:rPr>
                <w:rFonts w:ascii="Georgia" w:hAnsi="Georgia"/>
                <w:b/>
                <w:bCs/>
                <w:noProof/>
                <w:sz w:val="26"/>
                <w:szCs w:val="26"/>
                <w:lang w:val="it-IT"/>
              </w:rPr>
            </w:pPr>
            <w:r w:rsidRPr="007B5BA7">
              <w:rPr>
                <w:rFonts w:ascii="Georgia" w:hAnsi="Georgia"/>
                <w:b/>
                <w:bCs/>
                <w:noProof/>
                <w:sz w:val="26"/>
                <w:szCs w:val="26"/>
                <w:lang w:val="it-IT"/>
              </w:rPr>
              <w:t>10</w:t>
            </w:r>
          </w:p>
        </w:tc>
        <w:tc>
          <w:tcPr>
            <w:tcW w:w="8394" w:type="dxa"/>
            <w:shd w:val="clear" w:color="auto" w:fill="auto"/>
          </w:tcPr>
          <w:p w:rsidR="00BC4929" w:rsidRPr="007B5BA7" w:rsidRDefault="00BC4929" w:rsidP="00BC4929">
            <w:pPr>
              <w:pStyle w:val="Corpodeltesto"/>
              <w:ind w:firstLine="0"/>
              <w:jc w:val="both"/>
              <w:rPr>
                <w:rFonts w:ascii="Georgia" w:hAnsi="Georgia"/>
                <w:noProof/>
                <w:sz w:val="26"/>
                <w:szCs w:val="26"/>
                <w:lang w:val="it-IT"/>
              </w:rPr>
            </w:pPr>
            <w:r w:rsidRPr="007B5BA7">
              <w:rPr>
                <w:rFonts w:ascii="Georgia" w:hAnsi="Georgia"/>
                <w:noProof/>
                <w:sz w:val="26"/>
                <w:szCs w:val="26"/>
                <w:lang w:val="it-IT"/>
              </w:rPr>
              <w:t>Ospedali</w:t>
            </w:r>
          </w:p>
        </w:tc>
      </w:tr>
      <w:tr w:rsidR="00BC4929" w:rsidRPr="005A4C9E" w:rsidTr="00451190">
        <w:tc>
          <w:tcPr>
            <w:tcW w:w="1384" w:type="dxa"/>
            <w:shd w:val="clear" w:color="auto" w:fill="auto"/>
          </w:tcPr>
          <w:p w:rsidR="00BC4929" w:rsidRPr="007B5BA7" w:rsidRDefault="00BC4929" w:rsidP="00BC4929">
            <w:pPr>
              <w:pStyle w:val="Corpodeltesto"/>
              <w:ind w:firstLine="0"/>
              <w:jc w:val="center"/>
              <w:rPr>
                <w:rFonts w:ascii="Georgia" w:hAnsi="Georgia"/>
                <w:b/>
                <w:bCs/>
                <w:noProof/>
                <w:sz w:val="26"/>
                <w:szCs w:val="26"/>
                <w:lang w:val="it-IT"/>
              </w:rPr>
            </w:pPr>
            <w:r w:rsidRPr="007B5BA7">
              <w:rPr>
                <w:rFonts w:ascii="Georgia" w:hAnsi="Georgia"/>
                <w:b/>
                <w:bCs/>
                <w:noProof/>
                <w:sz w:val="26"/>
                <w:szCs w:val="26"/>
                <w:lang w:val="it-IT"/>
              </w:rPr>
              <w:t>11</w:t>
            </w:r>
          </w:p>
        </w:tc>
        <w:tc>
          <w:tcPr>
            <w:tcW w:w="8394" w:type="dxa"/>
            <w:shd w:val="clear" w:color="auto" w:fill="auto"/>
          </w:tcPr>
          <w:p w:rsidR="00BC4929" w:rsidRPr="007B5BA7" w:rsidRDefault="00BC4929" w:rsidP="00BC4929">
            <w:pPr>
              <w:pStyle w:val="Corpodeltesto"/>
              <w:ind w:firstLine="0"/>
              <w:jc w:val="both"/>
              <w:rPr>
                <w:rFonts w:ascii="Georgia" w:hAnsi="Georgia"/>
                <w:noProof/>
                <w:sz w:val="26"/>
                <w:szCs w:val="26"/>
                <w:lang w:val="it-IT"/>
              </w:rPr>
            </w:pPr>
            <w:r w:rsidRPr="007B5BA7">
              <w:rPr>
                <w:rFonts w:ascii="Georgia" w:hAnsi="Georgia"/>
                <w:noProof/>
                <w:sz w:val="26"/>
                <w:szCs w:val="26"/>
                <w:lang w:val="it-IT"/>
              </w:rPr>
              <w:t>Uffici, agenzie, studi professionali</w:t>
            </w:r>
          </w:p>
        </w:tc>
      </w:tr>
      <w:tr w:rsidR="00BC4929" w:rsidRPr="005A4C9E" w:rsidTr="00451190">
        <w:tc>
          <w:tcPr>
            <w:tcW w:w="1384" w:type="dxa"/>
            <w:shd w:val="clear" w:color="auto" w:fill="auto"/>
          </w:tcPr>
          <w:p w:rsidR="00BC4929" w:rsidRPr="007B5BA7" w:rsidRDefault="00BC4929" w:rsidP="00BC4929">
            <w:pPr>
              <w:pStyle w:val="Corpodeltesto"/>
              <w:ind w:firstLine="0"/>
              <w:jc w:val="center"/>
              <w:rPr>
                <w:rFonts w:ascii="Georgia" w:hAnsi="Georgia"/>
                <w:b/>
                <w:bCs/>
                <w:noProof/>
                <w:sz w:val="26"/>
                <w:szCs w:val="26"/>
                <w:lang w:val="it-IT"/>
              </w:rPr>
            </w:pPr>
            <w:r w:rsidRPr="007B5BA7">
              <w:rPr>
                <w:rFonts w:ascii="Georgia" w:hAnsi="Georgia"/>
                <w:b/>
                <w:bCs/>
                <w:noProof/>
                <w:sz w:val="26"/>
                <w:szCs w:val="26"/>
                <w:lang w:val="it-IT"/>
              </w:rPr>
              <w:t>12</w:t>
            </w:r>
          </w:p>
        </w:tc>
        <w:tc>
          <w:tcPr>
            <w:tcW w:w="8394" w:type="dxa"/>
            <w:shd w:val="clear" w:color="auto" w:fill="auto"/>
          </w:tcPr>
          <w:p w:rsidR="00BC4929" w:rsidRPr="007B5BA7" w:rsidRDefault="00BC4929" w:rsidP="00BC4929">
            <w:pPr>
              <w:pStyle w:val="Corpodeltesto"/>
              <w:ind w:firstLine="0"/>
              <w:jc w:val="both"/>
              <w:rPr>
                <w:rFonts w:ascii="Georgia" w:hAnsi="Georgia"/>
                <w:noProof/>
                <w:sz w:val="26"/>
                <w:szCs w:val="26"/>
                <w:lang w:val="it-IT"/>
              </w:rPr>
            </w:pPr>
            <w:r w:rsidRPr="007B5BA7">
              <w:rPr>
                <w:rFonts w:ascii="Georgia" w:hAnsi="Georgia"/>
                <w:noProof/>
                <w:sz w:val="26"/>
                <w:szCs w:val="26"/>
                <w:lang w:val="it-IT"/>
              </w:rPr>
              <w:t>Banche ed istituti di credito</w:t>
            </w:r>
          </w:p>
        </w:tc>
      </w:tr>
      <w:tr w:rsidR="00BC4929" w:rsidRPr="005A4C9E" w:rsidTr="00451190">
        <w:tc>
          <w:tcPr>
            <w:tcW w:w="1384" w:type="dxa"/>
            <w:shd w:val="clear" w:color="auto" w:fill="auto"/>
          </w:tcPr>
          <w:p w:rsidR="00BC4929" w:rsidRPr="005A4C9E" w:rsidRDefault="00BC4929" w:rsidP="00BC4929">
            <w:pPr>
              <w:pStyle w:val="Corpodeltesto"/>
              <w:ind w:firstLine="0"/>
              <w:jc w:val="center"/>
              <w:rPr>
                <w:rFonts w:ascii="Georgia" w:hAnsi="Georgia"/>
                <w:b/>
                <w:bCs/>
                <w:sz w:val="26"/>
                <w:szCs w:val="26"/>
              </w:rPr>
            </w:pPr>
            <w:r w:rsidRPr="005A4C9E">
              <w:rPr>
                <w:rFonts w:ascii="Georgia" w:hAnsi="Georgia"/>
                <w:b/>
                <w:bCs/>
                <w:sz w:val="26"/>
                <w:szCs w:val="26"/>
              </w:rPr>
              <w:t>13</w:t>
            </w:r>
          </w:p>
        </w:tc>
        <w:tc>
          <w:tcPr>
            <w:tcW w:w="8394" w:type="dxa"/>
            <w:shd w:val="clear" w:color="auto" w:fill="auto"/>
          </w:tcPr>
          <w:p w:rsidR="00BC4929" w:rsidRPr="00C45374" w:rsidRDefault="00BC4929" w:rsidP="00BC4929">
            <w:pPr>
              <w:pStyle w:val="Corpodeltesto"/>
              <w:ind w:firstLine="0"/>
              <w:jc w:val="both"/>
              <w:rPr>
                <w:rFonts w:ascii="Georgia" w:hAnsi="Georgia"/>
                <w:sz w:val="26"/>
                <w:szCs w:val="26"/>
                <w:lang w:val="it-IT"/>
              </w:rPr>
            </w:pPr>
            <w:r w:rsidRPr="00C45374">
              <w:rPr>
                <w:rFonts w:ascii="Georgia" w:hAnsi="Georgia"/>
                <w:sz w:val="26"/>
                <w:szCs w:val="26"/>
                <w:lang w:val="it-IT"/>
              </w:rPr>
              <w:t>Negozi di abbigliamento, calzature, librerie, cartolerie e beni durevoli</w:t>
            </w:r>
          </w:p>
        </w:tc>
      </w:tr>
      <w:tr w:rsidR="00BC4929" w:rsidRPr="005A4C9E" w:rsidTr="00451190">
        <w:tc>
          <w:tcPr>
            <w:tcW w:w="1384" w:type="dxa"/>
            <w:shd w:val="clear" w:color="auto" w:fill="auto"/>
          </w:tcPr>
          <w:p w:rsidR="00BC4929" w:rsidRPr="005A4C9E" w:rsidRDefault="00BC4929" w:rsidP="00BC4929">
            <w:pPr>
              <w:pStyle w:val="Corpodeltesto"/>
              <w:ind w:firstLine="0"/>
              <w:jc w:val="center"/>
              <w:rPr>
                <w:rFonts w:ascii="Georgia" w:hAnsi="Georgia"/>
                <w:b/>
                <w:bCs/>
                <w:sz w:val="26"/>
                <w:szCs w:val="26"/>
              </w:rPr>
            </w:pPr>
            <w:r w:rsidRPr="005A4C9E">
              <w:rPr>
                <w:rFonts w:ascii="Georgia" w:hAnsi="Georgia"/>
                <w:b/>
                <w:bCs/>
                <w:sz w:val="26"/>
                <w:szCs w:val="26"/>
              </w:rPr>
              <w:t>14</w:t>
            </w:r>
          </w:p>
        </w:tc>
        <w:tc>
          <w:tcPr>
            <w:tcW w:w="8394" w:type="dxa"/>
            <w:shd w:val="clear" w:color="auto" w:fill="auto"/>
          </w:tcPr>
          <w:p w:rsidR="00BC4929" w:rsidRPr="007B5BA7" w:rsidRDefault="00BC4929" w:rsidP="00BC4929">
            <w:pPr>
              <w:pStyle w:val="Corpodeltesto"/>
              <w:ind w:firstLine="0"/>
              <w:jc w:val="both"/>
              <w:rPr>
                <w:rFonts w:ascii="Georgia" w:hAnsi="Georgia"/>
                <w:sz w:val="26"/>
                <w:szCs w:val="26"/>
              </w:rPr>
            </w:pPr>
            <w:proofErr w:type="spellStart"/>
            <w:r w:rsidRPr="007B5BA7">
              <w:rPr>
                <w:rFonts w:ascii="Georgia" w:hAnsi="Georgia"/>
                <w:sz w:val="26"/>
                <w:szCs w:val="26"/>
              </w:rPr>
              <w:t>Edicola</w:t>
            </w:r>
            <w:proofErr w:type="spellEnd"/>
            <w:r w:rsidRPr="007B5BA7">
              <w:rPr>
                <w:rFonts w:ascii="Georgia" w:hAnsi="Georgia"/>
                <w:sz w:val="26"/>
                <w:szCs w:val="26"/>
              </w:rPr>
              <w:t xml:space="preserve">, </w:t>
            </w:r>
            <w:proofErr w:type="spellStart"/>
            <w:r w:rsidRPr="007B5BA7">
              <w:rPr>
                <w:rFonts w:ascii="Georgia" w:hAnsi="Georgia"/>
                <w:sz w:val="26"/>
                <w:szCs w:val="26"/>
              </w:rPr>
              <w:t>farmacia</w:t>
            </w:r>
            <w:proofErr w:type="spellEnd"/>
            <w:r w:rsidRPr="007B5BA7">
              <w:rPr>
                <w:rFonts w:ascii="Georgia" w:hAnsi="Georgia"/>
                <w:sz w:val="26"/>
                <w:szCs w:val="26"/>
              </w:rPr>
              <w:t xml:space="preserve">, </w:t>
            </w:r>
            <w:proofErr w:type="spellStart"/>
            <w:r w:rsidRPr="007B5BA7">
              <w:rPr>
                <w:rFonts w:ascii="Georgia" w:hAnsi="Georgia"/>
                <w:sz w:val="26"/>
                <w:szCs w:val="26"/>
              </w:rPr>
              <w:t>tabaccherie</w:t>
            </w:r>
            <w:proofErr w:type="spellEnd"/>
          </w:p>
        </w:tc>
      </w:tr>
      <w:tr w:rsidR="00BC4929" w:rsidRPr="005A4C9E" w:rsidTr="00451190">
        <w:tc>
          <w:tcPr>
            <w:tcW w:w="1384" w:type="dxa"/>
            <w:shd w:val="clear" w:color="auto" w:fill="auto"/>
          </w:tcPr>
          <w:p w:rsidR="00BC4929" w:rsidRPr="005A4C9E" w:rsidRDefault="00BC4929" w:rsidP="00BC4929">
            <w:pPr>
              <w:pStyle w:val="Corpodeltesto"/>
              <w:ind w:firstLine="0"/>
              <w:jc w:val="center"/>
              <w:rPr>
                <w:rFonts w:ascii="Georgia" w:hAnsi="Georgia"/>
                <w:b/>
                <w:bCs/>
                <w:sz w:val="26"/>
                <w:szCs w:val="26"/>
              </w:rPr>
            </w:pPr>
            <w:r w:rsidRPr="005A4C9E">
              <w:rPr>
                <w:rFonts w:ascii="Georgia" w:hAnsi="Georgia"/>
                <w:b/>
                <w:bCs/>
                <w:sz w:val="26"/>
                <w:szCs w:val="26"/>
              </w:rPr>
              <w:lastRenderedPageBreak/>
              <w:t>15</w:t>
            </w:r>
          </w:p>
        </w:tc>
        <w:tc>
          <w:tcPr>
            <w:tcW w:w="8394" w:type="dxa"/>
            <w:shd w:val="clear" w:color="auto" w:fill="auto"/>
          </w:tcPr>
          <w:p w:rsidR="00BC4929" w:rsidRPr="00C45374" w:rsidRDefault="00BC4929" w:rsidP="00BC4929">
            <w:pPr>
              <w:pStyle w:val="Corpodeltesto"/>
              <w:ind w:firstLine="0"/>
              <w:jc w:val="both"/>
              <w:rPr>
                <w:rFonts w:ascii="Georgia" w:hAnsi="Georgia"/>
                <w:sz w:val="26"/>
                <w:szCs w:val="26"/>
                <w:lang w:val="it-IT"/>
              </w:rPr>
            </w:pPr>
            <w:r w:rsidRPr="00C45374">
              <w:rPr>
                <w:rFonts w:ascii="Georgia" w:hAnsi="Georgia"/>
                <w:sz w:val="26"/>
                <w:szCs w:val="26"/>
                <w:lang w:val="it-IT"/>
              </w:rPr>
              <w:t xml:space="preserve">Attività artigianali di produzione di beni specifici </w:t>
            </w:r>
          </w:p>
        </w:tc>
      </w:tr>
      <w:tr w:rsidR="00BC4929" w:rsidRPr="005A4C9E" w:rsidTr="00451190">
        <w:tc>
          <w:tcPr>
            <w:tcW w:w="1384" w:type="dxa"/>
            <w:shd w:val="clear" w:color="auto" w:fill="auto"/>
          </w:tcPr>
          <w:p w:rsidR="00BC4929" w:rsidRPr="005A4C9E" w:rsidRDefault="00BC4929" w:rsidP="00BC4929">
            <w:pPr>
              <w:pStyle w:val="Corpodeltesto"/>
              <w:ind w:firstLine="0"/>
              <w:jc w:val="center"/>
              <w:rPr>
                <w:rFonts w:ascii="Georgia" w:hAnsi="Georgia"/>
                <w:b/>
                <w:bCs/>
                <w:sz w:val="26"/>
                <w:szCs w:val="26"/>
              </w:rPr>
            </w:pPr>
            <w:r w:rsidRPr="005A4C9E">
              <w:rPr>
                <w:rFonts w:ascii="Georgia" w:hAnsi="Georgia"/>
                <w:b/>
                <w:bCs/>
                <w:sz w:val="26"/>
                <w:szCs w:val="26"/>
              </w:rPr>
              <w:t>16</w:t>
            </w:r>
          </w:p>
        </w:tc>
        <w:tc>
          <w:tcPr>
            <w:tcW w:w="8394" w:type="dxa"/>
            <w:shd w:val="clear" w:color="auto" w:fill="auto"/>
          </w:tcPr>
          <w:p w:rsidR="00BC4929" w:rsidRPr="007B5BA7" w:rsidRDefault="00BC4929" w:rsidP="00BC4929">
            <w:pPr>
              <w:pStyle w:val="Corpodeltesto"/>
              <w:ind w:firstLine="0"/>
              <w:jc w:val="both"/>
              <w:rPr>
                <w:rFonts w:ascii="Georgia" w:hAnsi="Georgia"/>
                <w:sz w:val="26"/>
                <w:szCs w:val="26"/>
              </w:rPr>
            </w:pPr>
            <w:proofErr w:type="spellStart"/>
            <w:r w:rsidRPr="007B5BA7">
              <w:rPr>
                <w:rFonts w:ascii="Georgia" w:hAnsi="Georgia"/>
                <w:sz w:val="26"/>
                <w:szCs w:val="26"/>
              </w:rPr>
              <w:t>Carrozzieri</w:t>
            </w:r>
            <w:proofErr w:type="spellEnd"/>
            <w:r w:rsidRPr="007B5BA7">
              <w:rPr>
                <w:rFonts w:ascii="Georgia" w:hAnsi="Georgia"/>
                <w:sz w:val="26"/>
                <w:szCs w:val="26"/>
              </w:rPr>
              <w:t xml:space="preserve">, </w:t>
            </w:r>
            <w:proofErr w:type="spellStart"/>
            <w:r w:rsidRPr="007B5BA7">
              <w:rPr>
                <w:rFonts w:ascii="Georgia" w:hAnsi="Georgia"/>
                <w:sz w:val="26"/>
                <w:szCs w:val="26"/>
              </w:rPr>
              <w:t>autofficine</w:t>
            </w:r>
            <w:proofErr w:type="spellEnd"/>
            <w:r w:rsidRPr="007B5BA7">
              <w:rPr>
                <w:rFonts w:ascii="Georgia" w:hAnsi="Georgia"/>
                <w:sz w:val="26"/>
                <w:szCs w:val="26"/>
              </w:rPr>
              <w:t xml:space="preserve">, </w:t>
            </w:r>
            <w:proofErr w:type="spellStart"/>
            <w:r w:rsidRPr="007B5BA7">
              <w:rPr>
                <w:rFonts w:ascii="Georgia" w:hAnsi="Georgia"/>
                <w:sz w:val="26"/>
                <w:szCs w:val="26"/>
              </w:rPr>
              <w:t>elettrauti</w:t>
            </w:r>
            <w:proofErr w:type="spellEnd"/>
          </w:p>
        </w:tc>
      </w:tr>
      <w:tr w:rsidR="00BC4929" w:rsidRPr="005A4C9E" w:rsidTr="00451190">
        <w:tc>
          <w:tcPr>
            <w:tcW w:w="1384" w:type="dxa"/>
            <w:shd w:val="clear" w:color="auto" w:fill="auto"/>
          </w:tcPr>
          <w:p w:rsidR="00BC4929" w:rsidRPr="005A4C9E" w:rsidRDefault="00BC4929" w:rsidP="00BC4929">
            <w:pPr>
              <w:pStyle w:val="Corpodeltesto"/>
              <w:ind w:firstLine="0"/>
              <w:jc w:val="center"/>
              <w:rPr>
                <w:rFonts w:ascii="Georgia" w:hAnsi="Georgia"/>
                <w:b/>
                <w:bCs/>
                <w:sz w:val="26"/>
                <w:szCs w:val="26"/>
              </w:rPr>
            </w:pPr>
            <w:r w:rsidRPr="005A4C9E">
              <w:rPr>
                <w:rFonts w:ascii="Georgia" w:hAnsi="Georgia"/>
                <w:b/>
                <w:bCs/>
                <w:sz w:val="26"/>
                <w:szCs w:val="26"/>
              </w:rPr>
              <w:t>17</w:t>
            </w:r>
          </w:p>
        </w:tc>
        <w:tc>
          <w:tcPr>
            <w:tcW w:w="8394" w:type="dxa"/>
            <w:shd w:val="clear" w:color="auto" w:fill="auto"/>
          </w:tcPr>
          <w:p w:rsidR="00BC4929" w:rsidRPr="00C45374" w:rsidRDefault="00BC4929" w:rsidP="00BC4929">
            <w:pPr>
              <w:pStyle w:val="Corpodeltesto"/>
              <w:ind w:firstLine="0"/>
              <w:jc w:val="both"/>
              <w:rPr>
                <w:rFonts w:ascii="Georgia" w:hAnsi="Georgia"/>
                <w:sz w:val="26"/>
                <w:szCs w:val="26"/>
                <w:lang w:val="it-IT"/>
              </w:rPr>
            </w:pPr>
            <w:r w:rsidRPr="00C45374">
              <w:rPr>
                <w:rFonts w:ascii="Georgia" w:hAnsi="Georgia"/>
                <w:sz w:val="26"/>
                <w:szCs w:val="26"/>
                <w:lang w:val="it-IT"/>
              </w:rPr>
              <w:t>Attività artigianali laboratori barbieri, estetisti, etc.</w:t>
            </w:r>
          </w:p>
        </w:tc>
      </w:tr>
      <w:tr w:rsidR="00BC4929" w:rsidRPr="005A4C9E" w:rsidTr="00451190">
        <w:tc>
          <w:tcPr>
            <w:tcW w:w="1384" w:type="dxa"/>
            <w:shd w:val="clear" w:color="auto" w:fill="auto"/>
          </w:tcPr>
          <w:p w:rsidR="00BC4929" w:rsidRPr="005A4C9E" w:rsidRDefault="00BC4929" w:rsidP="00BC4929">
            <w:pPr>
              <w:pStyle w:val="Corpodeltesto"/>
              <w:ind w:firstLine="0"/>
              <w:jc w:val="center"/>
              <w:rPr>
                <w:rFonts w:ascii="Georgia" w:hAnsi="Georgia"/>
                <w:b/>
                <w:bCs/>
                <w:sz w:val="26"/>
                <w:szCs w:val="26"/>
              </w:rPr>
            </w:pPr>
            <w:r w:rsidRPr="005A4C9E">
              <w:rPr>
                <w:rFonts w:ascii="Georgia" w:hAnsi="Georgia"/>
                <w:b/>
                <w:bCs/>
                <w:sz w:val="26"/>
                <w:szCs w:val="26"/>
              </w:rPr>
              <w:t>18</w:t>
            </w:r>
          </w:p>
        </w:tc>
        <w:tc>
          <w:tcPr>
            <w:tcW w:w="8394" w:type="dxa"/>
            <w:shd w:val="clear" w:color="auto" w:fill="auto"/>
          </w:tcPr>
          <w:p w:rsidR="00BC4929" w:rsidRPr="007B5BA7" w:rsidRDefault="00BC4929" w:rsidP="00BC4929">
            <w:pPr>
              <w:pStyle w:val="Corpodeltesto"/>
              <w:ind w:firstLine="0"/>
              <w:jc w:val="both"/>
              <w:rPr>
                <w:rFonts w:ascii="Georgia" w:hAnsi="Georgia"/>
                <w:sz w:val="26"/>
                <w:szCs w:val="26"/>
              </w:rPr>
            </w:pPr>
            <w:proofErr w:type="spellStart"/>
            <w:r w:rsidRPr="007B5BA7">
              <w:rPr>
                <w:rFonts w:ascii="Georgia" w:hAnsi="Georgia"/>
                <w:sz w:val="26"/>
                <w:szCs w:val="26"/>
              </w:rPr>
              <w:t>Attività</w:t>
            </w:r>
            <w:proofErr w:type="spellEnd"/>
            <w:r w:rsidRPr="007B5BA7">
              <w:rPr>
                <w:rFonts w:ascii="Georgia" w:hAnsi="Georgia"/>
                <w:sz w:val="26"/>
                <w:szCs w:val="26"/>
              </w:rPr>
              <w:t xml:space="preserve"> </w:t>
            </w:r>
            <w:proofErr w:type="spellStart"/>
            <w:r w:rsidRPr="007B5BA7">
              <w:rPr>
                <w:rFonts w:ascii="Georgia" w:hAnsi="Georgia"/>
                <w:sz w:val="26"/>
                <w:szCs w:val="26"/>
              </w:rPr>
              <w:t>industriali</w:t>
            </w:r>
            <w:proofErr w:type="spellEnd"/>
          </w:p>
        </w:tc>
      </w:tr>
      <w:tr w:rsidR="00BC4929" w:rsidRPr="005A4C9E" w:rsidTr="00451190">
        <w:tc>
          <w:tcPr>
            <w:tcW w:w="1384" w:type="dxa"/>
            <w:shd w:val="clear" w:color="auto" w:fill="auto"/>
          </w:tcPr>
          <w:p w:rsidR="00BC4929" w:rsidRPr="005A4C9E" w:rsidRDefault="00BC4929" w:rsidP="00BC4929">
            <w:pPr>
              <w:pStyle w:val="Corpodeltesto"/>
              <w:ind w:firstLine="0"/>
              <w:jc w:val="center"/>
              <w:rPr>
                <w:rFonts w:ascii="Georgia" w:hAnsi="Georgia"/>
                <w:b/>
                <w:bCs/>
                <w:sz w:val="26"/>
                <w:szCs w:val="26"/>
              </w:rPr>
            </w:pPr>
            <w:r w:rsidRPr="005A4C9E">
              <w:rPr>
                <w:rFonts w:ascii="Georgia" w:hAnsi="Georgia"/>
                <w:b/>
                <w:bCs/>
                <w:sz w:val="26"/>
                <w:szCs w:val="26"/>
              </w:rPr>
              <w:t>19</w:t>
            </w:r>
          </w:p>
        </w:tc>
        <w:tc>
          <w:tcPr>
            <w:tcW w:w="8394" w:type="dxa"/>
            <w:shd w:val="clear" w:color="auto" w:fill="auto"/>
          </w:tcPr>
          <w:p w:rsidR="00BC4929" w:rsidRPr="00C45374" w:rsidRDefault="00BC4929" w:rsidP="00BC4929">
            <w:pPr>
              <w:pStyle w:val="Corpodeltesto"/>
              <w:ind w:firstLine="0"/>
              <w:jc w:val="both"/>
              <w:rPr>
                <w:rFonts w:ascii="Georgia" w:hAnsi="Georgia"/>
                <w:sz w:val="26"/>
                <w:szCs w:val="26"/>
                <w:lang w:val="it-IT"/>
              </w:rPr>
            </w:pPr>
            <w:r w:rsidRPr="00C45374">
              <w:rPr>
                <w:rFonts w:ascii="Georgia" w:hAnsi="Georgia"/>
                <w:sz w:val="26"/>
                <w:szCs w:val="26"/>
                <w:lang w:val="it-IT"/>
              </w:rPr>
              <w:t>Ristoranti, trattorie, osterie, pizzerie e pub</w:t>
            </w:r>
          </w:p>
        </w:tc>
      </w:tr>
      <w:tr w:rsidR="00BC4929" w:rsidRPr="005A4C9E" w:rsidTr="00451190">
        <w:tc>
          <w:tcPr>
            <w:tcW w:w="1384" w:type="dxa"/>
            <w:shd w:val="clear" w:color="auto" w:fill="auto"/>
          </w:tcPr>
          <w:p w:rsidR="00BC4929" w:rsidRPr="005A4C9E" w:rsidRDefault="00BC4929" w:rsidP="00BC4929">
            <w:pPr>
              <w:pStyle w:val="Corpodeltesto"/>
              <w:ind w:firstLine="0"/>
              <w:jc w:val="center"/>
              <w:rPr>
                <w:rFonts w:ascii="Georgia" w:hAnsi="Georgia"/>
                <w:b/>
                <w:bCs/>
                <w:sz w:val="26"/>
                <w:szCs w:val="26"/>
              </w:rPr>
            </w:pPr>
            <w:r w:rsidRPr="005A4C9E">
              <w:rPr>
                <w:rFonts w:ascii="Georgia" w:hAnsi="Georgia"/>
                <w:b/>
                <w:bCs/>
                <w:sz w:val="26"/>
                <w:szCs w:val="26"/>
              </w:rPr>
              <w:t>20</w:t>
            </w:r>
          </w:p>
        </w:tc>
        <w:tc>
          <w:tcPr>
            <w:tcW w:w="8394" w:type="dxa"/>
            <w:shd w:val="clear" w:color="auto" w:fill="auto"/>
          </w:tcPr>
          <w:p w:rsidR="00BC4929" w:rsidRPr="007B5BA7" w:rsidRDefault="00BC4929" w:rsidP="00BC4929">
            <w:pPr>
              <w:pStyle w:val="Corpodeltesto"/>
              <w:ind w:firstLine="0"/>
              <w:jc w:val="both"/>
              <w:rPr>
                <w:rFonts w:ascii="Georgia" w:hAnsi="Georgia"/>
                <w:sz w:val="26"/>
                <w:szCs w:val="26"/>
              </w:rPr>
            </w:pPr>
            <w:r w:rsidRPr="007B5BA7">
              <w:rPr>
                <w:rFonts w:ascii="Georgia" w:hAnsi="Georgia"/>
                <w:sz w:val="26"/>
                <w:szCs w:val="26"/>
              </w:rPr>
              <w:t xml:space="preserve">Bar, </w:t>
            </w:r>
            <w:proofErr w:type="spellStart"/>
            <w:r w:rsidRPr="007B5BA7">
              <w:rPr>
                <w:rFonts w:ascii="Georgia" w:hAnsi="Georgia"/>
                <w:sz w:val="26"/>
                <w:szCs w:val="26"/>
              </w:rPr>
              <w:t>caffè</w:t>
            </w:r>
            <w:proofErr w:type="spellEnd"/>
            <w:r w:rsidRPr="007B5BA7">
              <w:rPr>
                <w:rFonts w:ascii="Georgia" w:hAnsi="Georgia"/>
                <w:sz w:val="26"/>
                <w:szCs w:val="26"/>
              </w:rPr>
              <w:t xml:space="preserve">, </w:t>
            </w:r>
            <w:proofErr w:type="spellStart"/>
            <w:r w:rsidRPr="007B5BA7">
              <w:rPr>
                <w:rFonts w:ascii="Georgia" w:hAnsi="Georgia"/>
                <w:sz w:val="26"/>
                <w:szCs w:val="26"/>
              </w:rPr>
              <w:t>pasticcerie</w:t>
            </w:r>
            <w:proofErr w:type="spellEnd"/>
          </w:p>
        </w:tc>
      </w:tr>
      <w:tr w:rsidR="00BC4929" w:rsidRPr="005A4C9E" w:rsidTr="00451190">
        <w:tc>
          <w:tcPr>
            <w:tcW w:w="1384" w:type="dxa"/>
            <w:shd w:val="clear" w:color="auto" w:fill="auto"/>
          </w:tcPr>
          <w:p w:rsidR="00BC4929" w:rsidRPr="005A4C9E" w:rsidRDefault="00BC4929" w:rsidP="00BC4929">
            <w:pPr>
              <w:pStyle w:val="Corpodeltesto"/>
              <w:ind w:firstLine="0"/>
              <w:jc w:val="center"/>
              <w:rPr>
                <w:rFonts w:ascii="Georgia" w:hAnsi="Georgia"/>
                <w:b/>
                <w:bCs/>
                <w:sz w:val="26"/>
                <w:szCs w:val="26"/>
              </w:rPr>
            </w:pPr>
            <w:r w:rsidRPr="005A4C9E">
              <w:rPr>
                <w:rFonts w:ascii="Georgia" w:hAnsi="Georgia"/>
                <w:b/>
                <w:bCs/>
                <w:sz w:val="26"/>
                <w:szCs w:val="26"/>
              </w:rPr>
              <w:t>21</w:t>
            </w:r>
          </w:p>
        </w:tc>
        <w:tc>
          <w:tcPr>
            <w:tcW w:w="8394" w:type="dxa"/>
            <w:shd w:val="clear" w:color="auto" w:fill="auto"/>
          </w:tcPr>
          <w:p w:rsidR="00BC4929" w:rsidRPr="00C45374" w:rsidRDefault="00BC4929" w:rsidP="00BC4929">
            <w:pPr>
              <w:pStyle w:val="Corpodeltesto"/>
              <w:ind w:firstLine="0"/>
              <w:jc w:val="both"/>
              <w:rPr>
                <w:rFonts w:ascii="Georgia" w:hAnsi="Georgia"/>
                <w:sz w:val="26"/>
                <w:szCs w:val="26"/>
                <w:lang w:val="it-IT"/>
              </w:rPr>
            </w:pPr>
            <w:r w:rsidRPr="00C45374">
              <w:rPr>
                <w:rFonts w:ascii="Georgia" w:hAnsi="Georgia"/>
                <w:sz w:val="26"/>
                <w:szCs w:val="26"/>
                <w:lang w:val="it-IT"/>
              </w:rPr>
              <w:t>Supermercati, macellerie, pane e pasta, generi alimentari</w:t>
            </w:r>
          </w:p>
        </w:tc>
      </w:tr>
      <w:tr w:rsidR="00BC4929" w:rsidRPr="005A4C9E" w:rsidTr="00451190">
        <w:tc>
          <w:tcPr>
            <w:tcW w:w="1384" w:type="dxa"/>
            <w:shd w:val="clear" w:color="auto" w:fill="auto"/>
          </w:tcPr>
          <w:p w:rsidR="00BC4929" w:rsidRPr="005A4C9E" w:rsidRDefault="00BC4929" w:rsidP="00BC4929">
            <w:pPr>
              <w:pStyle w:val="Corpodeltesto"/>
              <w:ind w:firstLine="0"/>
              <w:jc w:val="center"/>
              <w:rPr>
                <w:rFonts w:ascii="Georgia" w:hAnsi="Georgia"/>
                <w:b/>
                <w:bCs/>
                <w:sz w:val="26"/>
                <w:szCs w:val="26"/>
              </w:rPr>
            </w:pPr>
            <w:r w:rsidRPr="005A4C9E">
              <w:rPr>
                <w:rFonts w:ascii="Georgia" w:hAnsi="Georgia"/>
                <w:b/>
                <w:bCs/>
                <w:sz w:val="26"/>
                <w:szCs w:val="26"/>
              </w:rPr>
              <w:t>22</w:t>
            </w:r>
          </w:p>
        </w:tc>
        <w:tc>
          <w:tcPr>
            <w:tcW w:w="8394" w:type="dxa"/>
            <w:shd w:val="clear" w:color="auto" w:fill="auto"/>
          </w:tcPr>
          <w:p w:rsidR="00BC4929" w:rsidRPr="00C45374" w:rsidRDefault="00BC4929" w:rsidP="00BC4929">
            <w:pPr>
              <w:pStyle w:val="Corpodeltesto"/>
              <w:ind w:firstLine="0"/>
              <w:jc w:val="both"/>
              <w:rPr>
                <w:rFonts w:ascii="Georgia" w:hAnsi="Georgia"/>
                <w:sz w:val="26"/>
                <w:szCs w:val="26"/>
                <w:lang w:val="it-IT"/>
              </w:rPr>
            </w:pPr>
            <w:r w:rsidRPr="00C45374">
              <w:rPr>
                <w:rFonts w:ascii="Georgia" w:hAnsi="Georgia"/>
                <w:sz w:val="26"/>
                <w:szCs w:val="26"/>
                <w:lang w:val="it-IT"/>
              </w:rPr>
              <w:t>Ortofrutta, pescherie, fiori e piante</w:t>
            </w:r>
          </w:p>
        </w:tc>
      </w:tr>
      <w:tr w:rsidR="00BC4929" w:rsidRPr="005A4C9E" w:rsidTr="00451190">
        <w:tc>
          <w:tcPr>
            <w:tcW w:w="1384" w:type="dxa"/>
            <w:shd w:val="clear" w:color="auto" w:fill="auto"/>
          </w:tcPr>
          <w:p w:rsidR="00BC4929" w:rsidRPr="005A4C9E" w:rsidRDefault="00BC4929" w:rsidP="00BC4929">
            <w:pPr>
              <w:pStyle w:val="Corpodeltesto"/>
              <w:ind w:firstLine="0"/>
              <w:jc w:val="center"/>
              <w:rPr>
                <w:rFonts w:ascii="Georgia" w:hAnsi="Georgia"/>
                <w:b/>
                <w:bCs/>
                <w:sz w:val="26"/>
                <w:szCs w:val="26"/>
              </w:rPr>
            </w:pPr>
            <w:r w:rsidRPr="005A4C9E">
              <w:rPr>
                <w:rFonts w:ascii="Georgia" w:hAnsi="Georgia"/>
                <w:b/>
                <w:bCs/>
                <w:sz w:val="26"/>
                <w:szCs w:val="26"/>
              </w:rPr>
              <w:t>23</w:t>
            </w:r>
          </w:p>
        </w:tc>
        <w:tc>
          <w:tcPr>
            <w:tcW w:w="8394" w:type="dxa"/>
            <w:shd w:val="clear" w:color="auto" w:fill="auto"/>
          </w:tcPr>
          <w:p w:rsidR="00BC4929" w:rsidRPr="00C45374" w:rsidRDefault="00BC4929" w:rsidP="00BC4929">
            <w:pPr>
              <w:pStyle w:val="Corpodeltesto"/>
              <w:ind w:firstLine="0"/>
              <w:jc w:val="both"/>
              <w:rPr>
                <w:rFonts w:ascii="Georgia" w:hAnsi="Georgia"/>
                <w:sz w:val="26"/>
                <w:szCs w:val="26"/>
                <w:lang w:val="it-IT"/>
              </w:rPr>
            </w:pPr>
            <w:r w:rsidRPr="00C45374">
              <w:rPr>
                <w:rFonts w:ascii="Georgia" w:hAnsi="Georgia"/>
                <w:sz w:val="26"/>
                <w:szCs w:val="26"/>
                <w:lang w:val="it-IT"/>
              </w:rPr>
              <w:t>Sala giochi e sale conferenze</w:t>
            </w:r>
          </w:p>
        </w:tc>
      </w:tr>
      <w:tr w:rsidR="00BC4929" w:rsidRPr="005A4C9E" w:rsidTr="00451190">
        <w:tc>
          <w:tcPr>
            <w:tcW w:w="1384" w:type="dxa"/>
            <w:shd w:val="clear" w:color="auto" w:fill="auto"/>
          </w:tcPr>
          <w:p w:rsidR="00BC4929" w:rsidRPr="005A4C9E" w:rsidRDefault="00BC4929" w:rsidP="00BC4929">
            <w:pPr>
              <w:pStyle w:val="Corpodeltesto"/>
              <w:ind w:firstLine="0"/>
              <w:jc w:val="center"/>
              <w:rPr>
                <w:rFonts w:ascii="Georgia" w:hAnsi="Georgia"/>
                <w:b/>
                <w:bCs/>
                <w:sz w:val="26"/>
                <w:szCs w:val="26"/>
              </w:rPr>
            </w:pPr>
            <w:r w:rsidRPr="005A4C9E">
              <w:rPr>
                <w:rFonts w:ascii="Georgia" w:hAnsi="Georgia"/>
                <w:b/>
                <w:bCs/>
                <w:sz w:val="26"/>
                <w:szCs w:val="26"/>
              </w:rPr>
              <w:t>24</w:t>
            </w:r>
          </w:p>
        </w:tc>
        <w:tc>
          <w:tcPr>
            <w:tcW w:w="8394" w:type="dxa"/>
            <w:shd w:val="clear" w:color="auto" w:fill="auto"/>
          </w:tcPr>
          <w:p w:rsidR="00BC4929" w:rsidRPr="007B5BA7" w:rsidRDefault="00BC4929" w:rsidP="00BC4929">
            <w:pPr>
              <w:pStyle w:val="Corpodeltesto"/>
              <w:ind w:firstLine="0"/>
              <w:jc w:val="both"/>
              <w:rPr>
                <w:rFonts w:ascii="Georgia" w:hAnsi="Georgia"/>
                <w:sz w:val="26"/>
                <w:szCs w:val="26"/>
              </w:rPr>
            </w:pPr>
            <w:proofErr w:type="spellStart"/>
            <w:r w:rsidRPr="007B5BA7">
              <w:rPr>
                <w:rFonts w:ascii="Georgia" w:hAnsi="Georgia"/>
                <w:sz w:val="26"/>
                <w:szCs w:val="26"/>
              </w:rPr>
              <w:t>Discoteche</w:t>
            </w:r>
            <w:proofErr w:type="spellEnd"/>
            <w:r w:rsidRPr="007B5BA7">
              <w:rPr>
                <w:rFonts w:ascii="Georgia" w:hAnsi="Georgia"/>
                <w:sz w:val="26"/>
                <w:szCs w:val="26"/>
              </w:rPr>
              <w:t>, night club</w:t>
            </w:r>
          </w:p>
        </w:tc>
      </w:tr>
      <w:tr w:rsidR="00BC4929" w:rsidRPr="005A4C9E" w:rsidTr="00451190">
        <w:tc>
          <w:tcPr>
            <w:tcW w:w="1384" w:type="dxa"/>
            <w:shd w:val="clear" w:color="auto" w:fill="auto"/>
          </w:tcPr>
          <w:p w:rsidR="00BC4929" w:rsidRPr="005A4C9E" w:rsidRDefault="00BC4929" w:rsidP="00BC4929">
            <w:pPr>
              <w:pStyle w:val="Corpodeltesto"/>
              <w:ind w:firstLine="0"/>
              <w:jc w:val="center"/>
              <w:rPr>
                <w:rFonts w:ascii="Georgia" w:hAnsi="Georgia"/>
                <w:b/>
                <w:bCs/>
                <w:sz w:val="26"/>
                <w:szCs w:val="26"/>
              </w:rPr>
            </w:pPr>
            <w:r w:rsidRPr="005A4C9E">
              <w:rPr>
                <w:rFonts w:ascii="Georgia" w:hAnsi="Georgia"/>
                <w:b/>
                <w:bCs/>
                <w:sz w:val="26"/>
                <w:szCs w:val="26"/>
              </w:rPr>
              <w:t>25</w:t>
            </w:r>
          </w:p>
        </w:tc>
        <w:tc>
          <w:tcPr>
            <w:tcW w:w="8394" w:type="dxa"/>
            <w:shd w:val="clear" w:color="auto" w:fill="auto"/>
          </w:tcPr>
          <w:p w:rsidR="00BC4929" w:rsidRPr="007B5BA7" w:rsidRDefault="00BC4929" w:rsidP="00BC4929">
            <w:pPr>
              <w:pStyle w:val="Corpodeltesto"/>
              <w:ind w:firstLine="0"/>
              <w:jc w:val="both"/>
              <w:rPr>
                <w:rFonts w:ascii="Georgia" w:hAnsi="Georgia"/>
                <w:sz w:val="26"/>
                <w:szCs w:val="26"/>
              </w:rPr>
            </w:pPr>
            <w:proofErr w:type="spellStart"/>
            <w:r w:rsidRPr="007B5BA7">
              <w:rPr>
                <w:rFonts w:ascii="Georgia" w:hAnsi="Georgia"/>
                <w:sz w:val="26"/>
                <w:szCs w:val="26"/>
              </w:rPr>
              <w:t>Arenili</w:t>
            </w:r>
            <w:proofErr w:type="spellEnd"/>
          </w:p>
        </w:tc>
      </w:tr>
      <w:tr w:rsidR="00BC4929" w:rsidRPr="005A4C9E" w:rsidTr="00451190">
        <w:tc>
          <w:tcPr>
            <w:tcW w:w="1384" w:type="dxa"/>
            <w:shd w:val="clear" w:color="auto" w:fill="auto"/>
          </w:tcPr>
          <w:p w:rsidR="00BC4929" w:rsidRPr="005A4C9E" w:rsidRDefault="00BC4929" w:rsidP="00BC4929">
            <w:pPr>
              <w:pStyle w:val="Corpodeltesto"/>
              <w:ind w:firstLine="0"/>
              <w:jc w:val="center"/>
              <w:rPr>
                <w:rFonts w:ascii="Georgia" w:hAnsi="Georgia"/>
                <w:b/>
                <w:bCs/>
                <w:sz w:val="26"/>
                <w:szCs w:val="26"/>
              </w:rPr>
            </w:pPr>
            <w:r w:rsidRPr="005A4C9E">
              <w:rPr>
                <w:rFonts w:ascii="Georgia" w:hAnsi="Georgia"/>
                <w:b/>
                <w:bCs/>
                <w:sz w:val="26"/>
                <w:szCs w:val="26"/>
              </w:rPr>
              <w:t>26</w:t>
            </w:r>
          </w:p>
        </w:tc>
        <w:tc>
          <w:tcPr>
            <w:tcW w:w="8394" w:type="dxa"/>
            <w:shd w:val="clear" w:color="auto" w:fill="auto"/>
          </w:tcPr>
          <w:p w:rsidR="00BC4929" w:rsidRPr="007B5BA7" w:rsidRDefault="00BC4929" w:rsidP="00BC4929">
            <w:pPr>
              <w:pStyle w:val="Corpodeltesto"/>
              <w:ind w:firstLine="0"/>
              <w:jc w:val="both"/>
              <w:rPr>
                <w:rFonts w:ascii="Georgia" w:hAnsi="Georgia"/>
                <w:sz w:val="26"/>
                <w:szCs w:val="26"/>
              </w:rPr>
            </w:pPr>
            <w:proofErr w:type="spellStart"/>
            <w:r w:rsidRPr="007B5BA7">
              <w:rPr>
                <w:rFonts w:ascii="Georgia" w:hAnsi="Georgia"/>
                <w:sz w:val="26"/>
                <w:szCs w:val="26"/>
              </w:rPr>
              <w:t>Parcheggi</w:t>
            </w:r>
            <w:proofErr w:type="spellEnd"/>
          </w:p>
        </w:tc>
      </w:tr>
      <w:tr w:rsidR="00BC4929" w:rsidRPr="005A4C9E" w:rsidTr="00451190">
        <w:tc>
          <w:tcPr>
            <w:tcW w:w="1384" w:type="dxa"/>
            <w:shd w:val="clear" w:color="auto" w:fill="auto"/>
          </w:tcPr>
          <w:p w:rsidR="00BC4929" w:rsidRPr="005A4C9E" w:rsidRDefault="00BC4929" w:rsidP="00BC4929">
            <w:pPr>
              <w:pStyle w:val="Corpodeltesto"/>
              <w:ind w:firstLine="0"/>
              <w:jc w:val="center"/>
              <w:rPr>
                <w:rFonts w:ascii="Georgia" w:hAnsi="Georgia"/>
                <w:b/>
                <w:bCs/>
                <w:sz w:val="26"/>
                <w:szCs w:val="26"/>
              </w:rPr>
            </w:pPr>
            <w:r w:rsidRPr="005A4C9E">
              <w:rPr>
                <w:rFonts w:ascii="Georgia" w:hAnsi="Georgia"/>
                <w:b/>
                <w:bCs/>
                <w:sz w:val="26"/>
                <w:szCs w:val="26"/>
              </w:rPr>
              <w:t>27</w:t>
            </w:r>
          </w:p>
        </w:tc>
        <w:tc>
          <w:tcPr>
            <w:tcW w:w="8394" w:type="dxa"/>
            <w:shd w:val="clear" w:color="auto" w:fill="auto"/>
          </w:tcPr>
          <w:p w:rsidR="00BC4929" w:rsidRPr="00C45374" w:rsidRDefault="00BC4929" w:rsidP="00BC4929">
            <w:pPr>
              <w:pStyle w:val="Corpodeltesto"/>
              <w:ind w:firstLine="0"/>
              <w:jc w:val="both"/>
              <w:rPr>
                <w:rFonts w:ascii="Georgia" w:hAnsi="Georgia"/>
                <w:sz w:val="26"/>
                <w:szCs w:val="26"/>
                <w:lang w:val="it-IT"/>
              </w:rPr>
            </w:pPr>
            <w:r w:rsidRPr="00C45374">
              <w:rPr>
                <w:rFonts w:ascii="Georgia" w:hAnsi="Georgia"/>
                <w:sz w:val="26"/>
                <w:szCs w:val="26"/>
                <w:lang w:val="it-IT"/>
              </w:rPr>
              <w:t>Negozi particolari: tende e tessuti, tappeti, antiquariato</w:t>
            </w:r>
          </w:p>
        </w:tc>
      </w:tr>
      <w:tr w:rsidR="00BC4929" w:rsidRPr="005A4C9E" w:rsidTr="00451190">
        <w:tc>
          <w:tcPr>
            <w:tcW w:w="1384" w:type="dxa"/>
            <w:shd w:val="clear" w:color="auto" w:fill="auto"/>
          </w:tcPr>
          <w:p w:rsidR="00BC4929" w:rsidRPr="005A4C9E" w:rsidRDefault="00BC4929" w:rsidP="00BC4929">
            <w:pPr>
              <w:pStyle w:val="Corpodeltesto"/>
              <w:ind w:firstLine="0"/>
              <w:jc w:val="center"/>
              <w:rPr>
                <w:rFonts w:ascii="Georgia" w:hAnsi="Georgia"/>
                <w:b/>
                <w:bCs/>
                <w:sz w:val="26"/>
                <w:szCs w:val="26"/>
              </w:rPr>
            </w:pPr>
            <w:r w:rsidRPr="005A4C9E">
              <w:rPr>
                <w:rFonts w:ascii="Georgia" w:hAnsi="Georgia"/>
                <w:b/>
                <w:bCs/>
                <w:sz w:val="26"/>
                <w:szCs w:val="26"/>
              </w:rPr>
              <w:t>28</w:t>
            </w:r>
          </w:p>
        </w:tc>
        <w:tc>
          <w:tcPr>
            <w:tcW w:w="8394" w:type="dxa"/>
            <w:shd w:val="clear" w:color="auto" w:fill="auto"/>
          </w:tcPr>
          <w:p w:rsidR="00BC4929" w:rsidRPr="007B5BA7" w:rsidRDefault="00BC4929" w:rsidP="00BC4929">
            <w:pPr>
              <w:pStyle w:val="Corpodeltesto"/>
              <w:ind w:firstLine="0"/>
              <w:jc w:val="both"/>
              <w:rPr>
                <w:rFonts w:ascii="Georgia" w:hAnsi="Georgia"/>
                <w:sz w:val="26"/>
                <w:szCs w:val="26"/>
              </w:rPr>
            </w:pPr>
            <w:proofErr w:type="spellStart"/>
            <w:r w:rsidRPr="007B5BA7">
              <w:rPr>
                <w:rFonts w:ascii="Georgia" w:hAnsi="Georgia"/>
                <w:sz w:val="26"/>
                <w:szCs w:val="26"/>
              </w:rPr>
              <w:t>Ipermercati</w:t>
            </w:r>
            <w:proofErr w:type="spellEnd"/>
            <w:r w:rsidRPr="007B5BA7">
              <w:rPr>
                <w:rFonts w:ascii="Georgia" w:hAnsi="Georgia"/>
                <w:sz w:val="26"/>
                <w:szCs w:val="26"/>
              </w:rPr>
              <w:t xml:space="preserve"> </w:t>
            </w:r>
            <w:proofErr w:type="spellStart"/>
            <w:r w:rsidRPr="007B5BA7">
              <w:rPr>
                <w:rFonts w:ascii="Georgia" w:hAnsi="Georgia"/>
                <w:sz w:val="26"/>
                <w:szCs w:val="26"/>
              </w:rPr>
              <w:t>di</w:t>
            </w:r>
            <w:proofErr w:type="spellEnd"/>
            <w:r w:rsidRPr="007B5BA7">
              <w:rPr>
                <w:rFonts w:ascii="Georgia" w:hAnsi="Georgia"/>
                <w:sz w:val="26"/>
                <w:szCs w:val="26"/>
              </w:rPr>
              <w:t xml:space="preserve"> </w:t>
            </w:r>
            <w:proofErr w:type="spellStart"/>
            <w:r w:rsidRPr="007B5BA7">
              <w:rPr>
                <w:rFonts w:ascii="Georgia" w:hAnsi="Georgia"/>
                <w:sz w:val="26"/>
                <w:szCs w:val="26"/>
              </w:rPr>
              <w:t>generi</w:t>
            </w:r>
            <w:proofErr w:type="spellEnd"/>
            <w:r w:rsidRPr="007B5BA7">
              <w:rPr>
                <w:rFonts w:ascii="Georgia" w:hAnsi="Georgia"/>
                <w:sz w:val="26"/>
                <w:szCs w:val="26"/>
              </w:rPr>
              <w:t xml:space="preserve"> </w:t>
            </w:r>
            <w:proofErr w:type="spellStart"/>
            <w:r w:rsidRPr="007B5BA7">
              <w:rPr>
                <w:rFonts w:ascii="Georgia" w:hAnsi="Georgia"/>
                <w:sz w:val="26"/>
                <w:szCs w:val="26"/>
              </w:rPr>
              <w:t>misti</w:t>
            </w:r>
            <w:proofErr w:type="spellEnd"/>
          </w:p>
        </w:tc>
      </w:tr>
    </w:tbl>
    <w:p w:rsidR="00BC4929" w:rsidRPr="005A4C9E" w:rsidRDefault="00BC4929" w:rsidP="00BC4929">
      <w:pPr>
        <w:pStyle w:val="Corpodeltesto"/>
        <w:ind w:firstLine="0"/>
        <w:jc w:val="both"/>
        <w:rPr>
          <w:rFonts w:ascii="Georgia" w:hAnsi="Georgia"/>
          <w:b/>
          <w:bCs/>
          <w:sz w:val="26"/>
          <w:szCs w:val="26"/>
        </w:rPr>
      </w:pPr>
    </w:p>
    <w:p w:rsidR="00BC4929" w:rsidRPr="00C45374" w:rsidRDefault="00BC4929" w:rsidP="00BE3170">
      <w:pPr>
        <w:pStyle w:val="Corpodeltesto"/>
        <w:widowControl/>
        <w:numPr>
          <w:ilvl w:val="0"/>
          <w:numId w:val="3"/>
        </w:numPr>
        <w:tabs>
          <w:tab w:val="left" w:pos="360"/>
        </w:tabs>
        <w:ind w:left="0" w:firstLine="0"/>
        <w:jc w:val="both"/>
        <w:rPr>
          <w:rFonts w:ascii="Georgia" w:hAnsi="Georgia"/>
          <w:sz w:val="26"/>
          <w:szCs w:val="26"/>
          <w:lang w:val="it-IT"/>
        </w:rPr>
      </w:pPr>
      <w:r w:rsidRPr="00C45374">
        <w:rPr>
          <w:rFonts w:ascii="Georgia" w:hAnsi="Georgia"/>
          <w:sz w:val="26"/>
          <w:szCs w:val="26"/>
          <w:lang w:val="it-IT"/>
        </w:rPr>
        <w:t>Per l’individuazione della categoria di attività in cui includere l'utenza non domestica, ai fini della determinazione dell’importo del tributo dovuto, si fa riferimento al codice ATECO dell’attività principale o di eventuali attività secondarie, o a quanto risultante nell’atto di autorizzazione all’esercizio di attività o da pubblici registri o da quanto denunciato ai fini IVA. In mancanza, o in caso di divergenza, si considera l’attività effettivamente svolta, debitamente comprovata dal soggetto passivo.</w:t>
      </w:r>
      <w:r w:rsidRPr="00C45374">
        <w:rPr>
          <w:rFonts w:ascii="Georgia" w:hAnsi="Georgia"/>
          <w:i/>
          <w:sz w:val="26"/>
          <w:szCs w:val="26"/>
          <w:lang w:val="it-IT"/>
        </w:rPr>
        <w:t xml:space="preserve"> </w:t>
      </w:r>
    </w:p>
    <w:p w:rsidR="00BC4929" w:rsidRPr="00C45374" w:rsidRDefault="00BC4929" w:rsidP="007B5BA7">
      <w:pPr>
        <w:pStyle w:val="Corpodeltesto"/>
        <w:widowControl/>
        <w:numPr>
          <w:ilvl w:val="0"/>
          <w:numId w:val="3"/>
        </w:numPr>
        <w:tabs>
          <w:tab w:val="left" w:pos="360"/>
        </w:tabs>
        <w:ind w:left="0" w:firstLine="0"/>
        <w:jc w:val="both"/>
        <w:rPr>
          <w:rFonts w:ascii="Georgia" w:hAnsi="Georgia"/>
          <w:sz w:val="26"/>
          <w:szCs w:val="26"/>
          <w:lang w:val="it-IT"/>
        </w:rPr>
      </w:pPr>
      <w:r w:rsidRPr="00C45374">
        <w:rPr>
          <w:rFonts w:ascii="Georgia" w:hAnsi="Georgia"/>
          <w:sz w:val="26"/>
          <w:szCs w:val="26"/>
          <w:lang w:val="it-IT"/>
        </w:rPr>
        <w:t>Nel caso di attività distintamente classificate svolte nell’ambito degli stessi locali o aree scoperte, per le quali non sia possibile distinguere quale parte sia occupata dall’una o dall’altra, si applicheranno i parametri relativi all’attività prevalente, quale risulta dalle iscrizioni obbligatorie, previa verifica di oggettivi parametri quantitativi. Le attività economiche non incluse esplicitamente nell’elenco saranno inserite nella categoria tariffaria con più similare produttività potenziale di rifiuti.</w:t>
      </w:r>
      <w:r w:rsidR="007B5BA7" w:rsidRPr="00C45374">
        <w:rPr>
          <w:rFonts w:ascii="Georgia" w:hAnsi="Georgia"/>
          <w:sz w:val="26"/>
          <w:szCs w:val="26"/>
          <w:lang w:val="it-IT"/>
        </w:rPr>
        <w:t xml:space="preserve"> </w:t>
      </w:r>
      <w:r w:rsidRPr="00C45374">
        <w:rPr>
          <w:rFonts w:ascii="Georgia" w:hAnsi="Georgia"/>
          <w:sz w:val="26"/>
          <w:szCs w:val="26"/>
          <w:lang w:val="it-IT"/>
        </w:rPr>
        <w:t>La tariffa applicabile per ogni attività economica, determinata in base alla classificazione operata secondo i commi precedenti, è unica anche se le superfici che servono per l’esercizio dell’attività stessa presentano diversa destinazione d’uso. (es. superficie di vendita, esposizione, deposito, ufficio, ecc.) e sono ubicate in luoghi diversi.</w:t>
      </w:r>
    </w:p>
    <w:p w:rsidR="00BC4929" w:rsidRPr="00C45374" w:rsidRDefault="00BC4929" w:rsidP="007B5BA7">
      <w:pPr>
        <w:pStyle w:val="Corpodeltesto"/>
        <w:widowControl/>
        <w:numPr>
          <w:ilvl w:val="0"/>
          <w:numId w:val="3"/>
        </w:numPr>
        <w:tabs>
          <w:tab w:val="left" w:pos="360"/>
        </w:tabs>
        <w:ind w:left="0" w:firstLine="0"/>
        <w:jc w:val="both"/>
        <w:rPr>
          <w:rFonts w:ascii="Georgia" w:hAnsi="Georgia"/>
          <w:sz w:val="26"/>
          <w:szCs w:val="26"/>
          <w:lang w:val="it-IT"/>
        </w:rPr>
      </w:pPr>
      <w:r w:rsidRPr="00C45374">
        <w:rPr>
          <w:rFonts w:ascii="Georgia" w:hAnsi="Georgia"/>
          <w:sz w:val="26"/>
          <w:szCs w:val="26"/>
          <w:lang w:val="it-IT"/>
        </w:rPr>
        <w:t>Per i locali adibiti ad utenze domestiche, ove parte della superficie sia destinata allo svolgimento di una attività economica, il tributo dovuto per quest’ultima superficie dovrà essere ridotto dell’importo già versato come utenza domestica.</w:t>
      </w:r>
    </w:p>
    <w:p w:rsidR="00BC4929" w:rsidRPr="005A4C9E" w:rsidRDefault="00BC4929" w:rsidP="00BC4929">
      <w:pPr>
        <w:jc w:val="both"/>
        <w:rPr>
          <w:rFonts w:ascii="Georgia" w:hAnsi="Georgia"/>
          <w:i/>
          <w:sz w:val="26"/>
          <w:szCs w:val="26"/>
        </w:rPr>
      </w:pPr>
    </w:p>
    <w:p w:rsidR="007B5BA7" w:rsidRPr="005A4C9E" w:rsidRDefault="007B5BA7" w:rsidP="007B5BA7">
      <w:pPr>
        <w:pStyle w:val="Titolo2"/>
        <w:jc w:val="center"/>
        <w:rPr>
          <w:rFonts w:ascii="Georgia" w:hAnsi="Georgia" w:cs="Arial"/>
        </w:rPr>
      </w:pPr>
      <w:bookmarkStart w:id="35" w:name="_Toc46163638"/>
      <w:r w:rsidRPr="005A4C9E">
        <w:rPr>
          <w:rFonts w:ascii="Georgia" w:hAnsi="Georgia" w:cs="Arial"/>
        </w:rPr>
        <w:t xml:space="preserve">Art. </w:t>
      </w:r>
      <w:r>
        <w:rPr>
          <w:rFonts w:ascii="Georgia" w:hAnsi="Georgia" w:cs="Arial"/>
        </w:rPr>
        <w:t>35</w:t>
      </w:r>
      <w:r w:rsidRPr="005A4C9E">
        <w:rPr>
          <w:rFonts w:ascii="Georgia" w:hAnsi="Georgia" w:cs="Arial"/>
        </w:rPr>
        <w:t xml:space="preserve"> – </w:t>
      </w:r>
      <w:proofErr w:type="spellStart"/>
      <w:r>
        <w:rPr>
          <w:rFonts w:ascii="Georgia" w:hAnsi="Georgia" w:cs="Arial"/>
        </w:rPr>
        <w:t>Obbligazione</w:t>
      </w:r>
      <w:proofErr w:type="spellEnd"/>
      <w:r>
        <w:rPr>
          <w:rFonts w:ascii="Georgia" w:hAnsi="Georgia" w:cs="Arial"/>
        </w:rPr>
        <w:t xml:space="preserve"> </w:t>
      </w:r>
      <w:proofErr w:type="spellStart"/>
      <w:r>
        <w:rPr>
          <w:rFonts w:ascii="Georgia" w:hAnsi="Georgia" w:cs="Arial"/>
        </w:rPr>
        <w:t>tributaria</w:t>
      </w:r>
      <w:bookmarkEnd w:id="35"/>
      <w:proofErr w:type="spellEnd"/>
    </w:p>
    <w:p w:rsidR="00BC4929" w:rsidRPr="005A4C9E" w:rsidRDefault="007B5BA7" w:rsidP="00BC4929">
      <w:pPr>
        <w:pStyle w:val="Corpodeltesto2"/>
        <w:tabs>
          <w:tab w:val="left" w:pos="360"/>
        </w:tabs>
        <w:jc w:val="center"/>
        <w:rPr>
          <w:rFonts w:ascii="Georgia" w:hAnsi="Georgia"/>
          <w:sz w:val="26"/>
          <w:szCs w:val="26"/>
        </w:rPr>
      </w:pPr>
      <w:r>
        <w:rPr>
          <w:rFonts w:ascii="Georgia" w:hAnsi="Georgia"/>
          <w:b/>
          <w:bCs/>
          <w:sz w:val="26"/>
          <w:szCs w:val="26"/>
        </w:rPr>
        <w:t xml:space="preserve"> </w:t>
      </w:r>
    </w:p>
    <w:p w:rsidR="00BC4929" w:rsidRPr="005A4C9E" w:rsidRDefault="00BC4929" w:rsidP="00BE3170">
      <w:pPr>
        <w:pStyle w:val="Corpodeltesto2"/>
        <w:numPr>
          <w:ilvl w:val="0"/>
          <w:numId w:val="7"/>
        </w:numPr>
        <w:tabs>
          <w:tab w:val="left" w:pos="360"/>
        </w:tabs>
        <w:ind w:left="0" w:firstLine="0"/>
        <w:rPr>
          <w:rFonts w:ascii="Georgia" w:hAnsi="Georgia"/>
          <w:sz w:val="26"/>
          <w:szCs w:val="26"/>
        </w:rPr>
      </w:pPr>
      <w:r w:rsidRPr="005A4C9E">
        <w:rPr>
          <w:rFonts w:ascii="Georgia" w:hAnsi="Georgia"/>
          <w:sz w:val="26"/>
          <w:szCs w:val="26"/>
        </w:rPr>
        <w:t xml:space="preserve">L’obbligazione tributaria decorre dal giorno in cui inizia il possesso o la detenzione dei locali o delle aree soggetti al tributo. Il tributo è dovuto per il periodo dell’anno, computato a giorni, nel quale permane il possesso o la detenzione dei locali o delle aree soggette al tributo. </w:t>
      </w:r>
    </w:p>
    <w:p w:rsidR="00BC4929" w:rsidRPr="005A4C9E" w:rsidRDefault="00BC4929" w:rsidP="00BE3170">
      <w:pPr>
        <w:pStyle w:val="Corpodeltesto2"/>
        <w:numPr>
          <w:ilvl w:val="0"/>
          <w:numId w:val="7"/>
        </w:numPr>
        <w:tabs>
          <w:tab w:val="left" w:pos="360"/>
        </w:tabs>
        <w:ind w:left="0" w:firstLine="0"/>
        <w:rPr>
          <w:rFonts w:ascii="Georgia" w:hAnsi="Georgia"/>
          <w:sz w:val="26"/>
          <w:szCs w:val="26"/>
        </w:rPr>
      </w:pPr>
      <w:r w:rsidRPr="005A4C9E">
        <w:rPr>
          <w:rFonts w:ascii="Georgia" w:hAnsi="Georgia"/>
          <w:sz w:val="26"/>
          <w:szCs w:val="26"/>
        </w:rPr>
        <w:t xml:space="preserve">L’obbligazione tributaria cessa il giorno in cui termina il possesso o la detenzione, a condizione che il contribuente presenti la dichiarazione di cessata occupazione entro </w:t>
      </w:r>
      <w:r w:rsidR="00320DDB">
        <w:rPr>
          <w:rFonts w:ascii="Georgia" w:hAnsi="Georgia"/>
          <w:sz w:val="26"/>
          <w:szCs w:val="26"/>
        </w:rPr>
        <w:t>60</w:t>
      </w:r>
      <w:r w:rsidR="007B5BA7">
        <w:rPr>
          <w:rFonts w:ascii="Georgia" w:hAnsi="Georgia"/>
          <w:sz w:val="26"/>
          <w:szCs w:val="26"/>
        </w:rPr>
        <w:t xml:space="preserve"> giorni dalla cessazione</w:t>
      </w:r>
      <w:r w:rsidRPr="005A4C9E">
        <w:rPr>
          <w:rFonts w:ascii="Georgia" w:hAnsi="Georgia"/>
          <w:sz w:val="26"/>
          <w:szCs w:val="26"/>
        </w:rPr>
        <w:t>.</w:t>
      </w:r>
    </w:p>
    <w:p w:rsidR="00BC4929" w:rsidRPr="005A4C9E" w:rsidRDefault="00BC4929" w:rsidP="00BE3170">
      <w:pPr>
        <w:pStyle w:val="Corpodeltesto2"/>
        <w:numPr>
          <w:ilvl w:val="0"/>
          <w:numId w:val="7"/>
        </w:numPr>
        <w:tabs>
          <w:tab w:val="left" w:pos="360"/>
        </w:tabs>
        <w:ind w:left="0" w:firstLine="0"/>
        <w:rPr>
          <w:rFonts w:ascii="Georgia" w:hAnsi="Georgia"/>
          <w:sz w:val="26"/>
          <w:szCs w:val="26"/>
        </w:rPr>
      </w:pPr>
      <w:r w:rsidRPr="005A4C9E">
        <w:rPr>
          <w:rFonts w:ascii="Georgia" w:hAnsi="Georgia"/>
          <w:sz w:val="26"/>
          <w:szCs w:val="26"/>
        </w:rPr>
        <w:lastRenderedPageBreak/>
        <w:t>Se la dichiarazione è presentata in ritardo si presume che l’utenza sia cessata alla data della sua presentazione, salvo che l’utente dimostri con idonei elementi di prova la data di effettiva cessazione.</w:t>
      </w:r>
    </w:p>
    <w:p w:rsidR="00BC4929" w:rsidRPr="005A4C9E" w:rsidRDefault="00BC4929" w:rsidP="00BE3170">
      <w:pPr>
        <w:pStyle w:val="Corpodeltesto2"/>
        <w:numPr>
          <w:ilvl w:val="0"/>
          <w:numId w:val="7"/>
        </w:numPr>
        <w:tabs>
          <w:tab w:val="left" w:pos="360"/>
        </w:tabs>
        <w:ind w:left="0" w:firstLine="0"/>
        <w:rPr>
          <w:rFonts w:ascii="Georgia" w:hAnsi="Georgia"/>
          <w:sz w:val="26"/>
          <w:szCs w:val="26"/>
        </w:rPr>
      </w:pPr>
      <w:r w:rsidRPr="005A4C9E">
        <w:rPr>
          <w:rFonts w:ascii="Georgia" w:hAnsi="Georgia"/>
          <w:sz w:val="26"/>
          <w:szCs w:val="26"/>
        </w:rPr>
        <w:t>La cessazione</w:t>
      </w:r>
      <w:r w:rsidR="00320DDB">
        <w:rPr>
          <w:rFonts w:ascii="Georgia" w:hAnsi="Georgia"/>
          <w:sz w:val="26"/>
          <w:szCs w:val="26"/>
        </w:rPr>
        <w:t xml:space="preserve">, ove accertata e comprovata, </w:t>
      </w:r>
      <w:r w:rsidRPr="005A4C9E">
        <w:rPr>
          <w:rFonts w:ascii="Georgia" w:hAnsi="Georgia"/>
          <w:sz w:val="26"/>
          <w:szCs w:val="26"/>
        </w:rPr>
        <w:t>dà diritto all’abbuono o al rimborso del tributo secondo quanto stabilito dal</w:t>
      </w:r>
      <w:r w:rsidR="007B5BA7">
        <w:rPr>
          <w:rFonts w:ascii="Georgia" w:hAnsi="Georgia"/>
          <w:sz w:val="26"/>
          <w:szCs w:val="26"/>
        </w:rPr>
        <w:t xml:space="preserve"> presente regolamento.</w:t>
      </w:r>
    </w:p>
    <w:p w:rsidR="00BC4929" w:rsidRPr="005A4C9E" w:rsidRDefault="00BC4929" w:rsidP="00BE3170">
      <w:pPr>
        <w:numPr>
          <w:ilvl w:val="0"/>
          <w:numId w:val="7"/>
        </w:numPr>
        <w:spacing w:after="0" w:line="240" w:lineRule="auto"/>
        <w:ind w:left="0" w:firstLine="0"/>
        <w:jc w:val="both"/>
        <w:rPr>
          <w:rFonts w:ascii="Georgia" w:hAnsi="Georgia"/>
          <w:sz w:val="26"/>
          <w:szCs w:val="26"/>
        </w:rPr>
      </w:pPr>
      <w:r w:rsidRPr="005A4C9E">
        <w:rPr>
          <w:rFonts w:ascii="Georgia" w:hAnsi="Georgia"/>
          <w:sz w:val="26"/>
          <w:szCs w:val="26"/>
        </w:rPr>
        <w:t>Le variazioni intervenute nel corso dell’anno, relative in particolare alle superfici e/o alla destinazione d’uso, che comportano un aumento del tributo producono effetto dal giorno di effettiva variazione degli elementi stessi. Nell’ipotesi in cui le variazioni comportino invece una riduzione del tributo, il riconoscimento del minor tributo è subordinato alla presentazione della dichiarazione entro il termine previsto</w:t>
      </w:r>
      <w:r w:rsidR="00320DDB">
        <w:rPr>
          <w:rFonts w:ascii="Georgia" w:hAnsi="Georgia"/>
          <w:sz w:val="26"/>
          <w:szCs w:val="26"/>
        </w:rPr>
        <w:t xml:space="preserve"> dal successivo articolo 43</w:t>
      </w:r>
      <w:r w:rsidRPr="005A4C9E">
        <w:rPr>
          <w:rFonts w:ascii="Georgia" w:hAnsi="Georgia"/>
          <w:sz w:val="26"/>
          <w:szCs w:val="26"/>
        </w:rPr>
        <w:t xml:space="preserve">. Delle variazioni del tributo si tiene conto in sede di conguaglio, secondo quanto previsto </w:t>
      </w:r>
      <w:r w:rsidR="007B5BA7" w:rsidRPr="005A4C9E">
        <w:rPr>
          <w:rFonts w:ascii="Georgia" w:hAnsi="Georgia"/>
          <w:sz w:val="26"/>
          <w:szCs w:val="26"/>
        </w:rPr>
        <w:t>dal</w:t>
      </w:r>
      <w:r w:rsidR="007B5BA7">
        <w:rPr>
          <w:rFonts w:ascii="Georgia" w:hAnsi="Georgia"/>
          <w:sz w:val="26"/>
          <w:szCs w:val="26"/>
        </w:rPr>
        <w:t xml:space="preserve"> presente regolamento.</w:t>
      </w:r>
    </w:p>
    <w:p w:rsidR="00BC4929" w:rsidRDefault="00BC4929" w:rsidP="00BC4929">
      <w:pPr>
        <w:tabs>
          <w:tab w:val="left" w:pos="360"/>
        </w:tabs>
        <w:jc w:val="both"/>
        <w:rPr>
          <w:rFonts w:ascii="Georgia" w:hAnsi="Georgia"/>
          <w:i/>
          <w:sz w:val="26"/>
          <w:szCs w:val="26"/>
        </w:rPr>
      </w:pPr>
    </w:p>
    <w:p w:rsidR="007B5BA7" w:rsidRPr="005A4C9E" w:rsidRDefault="007B5BA7" w:rsidP="007B5BA7">
      <w:pPr>
        <w:pStyle w:val="Titolo2"/>
        <w:jc w:val="center"/>
        <w:rPr>
          <w:rFonts w:ascii="Georgia" w:hAnsi="Georgia" w:cs="Arial"/>
        </w:rPr>
      </w:pPr>
      <w:bookmarkStart w:id="36" w:name="_Toc46163639"/>
      <w:r w:rsidRPr="005A4C9E">
        <w:rPr>
          <w:rFonts w:ascii="Georgia" w:hAnsi="Georgia" w:cs="Arial"/>
        </w:rPr>
        <w:t xml:space="preserve">Art. </w:t>
      </w:r>
      <w:r>
        <w:rPr>
          <w:rFonts w:ascii="Georgia" w:hAnsi="Georgia" w:cs="Arial"/>
        </w:rPr>
        <w:t>36</w:t>
      </w:r>
      <w:r w:rsidRPr="005A4C9E">
        <w:rPr>
          <w:rFonts w:ascii="Georgia" w:hAnsi="Georgia" w:cs="Arial"/>
        </w:rPr>
        <w:t xml:space="preserve"> – </w:t>
      </w:r>
      <w:r>
        <w:rPr>
          <w:rFonts w:ascii="Georgia" w:hAnsi="Georgia" w:cs="Arial"/>
        </w:rPr>
        <w:t xml:space="preserve">Zone non </w:t>
      </w:r>
      <w:proofErr w:type="spellStart"/>
      <w:r>
        <w:rPr>
          <w:rFonts w:ascii="Georgia" w:hAnsi="Georgia" w:cs="Arial"/>
        </w:rPr>
        <w:t>servite</w:t>
      </w:r>
      <w:bookmarkEnd w:id="36"/>
      <w:proofErr w:type="spellEnd"/>
    </w:p>
    <w:p w:rsidR="00BC4929" w:rsidRPr="005A4C9E" w:rsidRDefault="00BC4929" w:rsidP="00BC4929">
      <w:pPr>
        <w:tabs>
          <w:tab w:val="left" w:pos="360"/>
        </w:tabs>
        <w:jc w:val="both"/>
        <w:rPr>
          <w:rFonts w:ascii="Georgia" w:hAnsi="Georgia"/>
          <w:sz w:val="26"/>
          <w:szCs w:val="26"/>
        </w:rPr>
      </w:pPr>
    </w:p>
    <w:p w:rsidR="00BC4929" w:rsidRPr="005A4C9E" w:rsidRDefault="00BC4929" w:rsidP="00BE3170">
      <w:pPr>
        <w:numPr>
          <w:ilvl w:val="0"/>
          <w:numId w:val="4"/>
        </w:numPr>
        <w:tabs>
          <w:tab w:val="left" w:pos="360"/>
        </w:tabs>
        <w:spacing w:after="0" w:line="240" w:lineRule="auto"/>
        <w:ind w:left="0" w:firstLine="0"/>
        <w:jc w:val="both"/>
        <w:rPr>
          <w:rFonts w:ascii="Georgia" w:hAnsi="Georgia"/>
          <w:sz w:val="26"/>
          <w:szCs w:val="26"/>
        </w:rPr>
      </w:pPr>
      <w:r w:rsidRPr="005A4C9E">
        <w:rPr>
          <w:rFonts w:ascii="Georgia" w:hAnsi="Georgia"/>
          <w:sz w:val="26"/>
          <w:szCs w:val="26"/>
        </w:rPr>
        <w:t xml:space="preserve">Il tributo è dovuto per intero nelle zone in cui è effettuata la raccolta dei rifiuti urbani ed assimilati. Si intendono servite tutte le zone del territorio comunale incluse nell’ambito dei limiti della zona servita. Si considerano comunque ubicati in zone servite tutti gli insediamenti la cui distanza tra di essi ed il più vicino punto di raccolta non è superiore a </w:t>
      </w:r>
      <w:r w:rsidRPr="005A4C9E">
        <w:rPr>
          <w:rFonts w:ascii="Georgia" w:hAnsi="Georgia"/>
          <w:i/>
          <w:sz w:val="26"/>
          <w:szCs w:val="26"/>
        </w:rPr>
        <w:t xml:space="preserve">500 </w:t>
      </w:r>
      <w:r w:rsidRPr="005A4C9E">
        <w:rPr>
          <w:rFonts w:ascii="Georgia" w:hAnsi="Georgia"/>
          <w:sz w:val="26"/>
          <w:szCs w:val="26"/>
        </w:rPr>
        <w:t xml:space="preserve">metri lineari. Per la finalità di cui al precedente comma la distanza viene calcolata a partire dal ciglio della strada pubblica, escludendo, quindi, le eventuali vie di accesso private agli insediamenti. </w:t>
      </w:r>
    </w:p>
    <w:p w:rsidR="00BC4929" w:rsidRPr="005A4C9E" w:rsidRDefault="00BC4929" w:rsidP="00BE3170">
      <w:pPr>
        <w:numPr>
          <w:ilvl w:val="0"/>
          <w:numId w:val="4"/>
        </w:numPr>
        <w:tabs>
          <w:tab w:val="left" w:pos="360"/>
        </w:tabs>
        <w:spacing w:after="0" w:line="240" w:lineRule="auto"/>
        <w:ind w:left="0" w:firstLine="0"/>
        <w:jc w:val="both"/>
        <w:rPr>
          <w:rFonts w:ascii="Georgia" w:hAnsi="Georgia"/>
          <w:sz w:val="26"/>
          <w:szCs w:val="26"/>
        </w:rPr>
      </w:pPr>
      <w:r w:rsidRPr="005A4C9E">
        <w:rPr>
          <w:rFonts w:ascii="Georgia" w:hAnsi="Georgia"/>
          <w:sz w:val="26"/>
          <w:szCs w:val="26"/>
        </w:rPr>
        <w:t>Per le utenze ubicate fuori dalla zona servita, purché di fatto non servite dalla raccolta, il tributo da applicare è ridotto:</w:t>
      </w:r>
    </w:p>
    <w:p w:rsidR="00BC4929" w:rsidRPr="005A4C9E" w:rsidRDefault="00BC4929" w:rsidP="00BE3170">
      <w:pPr>
        <w:numPr>
          <w:ilvl w:val="0"/>
          <w:numId w:val="19"/>
        </w:numPr>
        <w:tabs>
          <w:tab w:val="left" w:pos="360"/>
        </w:tabs>
        <w:spacing w:after="0" w:line="240" w:lineRule="auto"/>
        <w:ind w:firstLine="0"/>
        <w:jc w:val="both"/>
        <w:rPr>
          <w:rFonts w:ascii="Georgia" w:hAnsi="Georgia"/>
          <w:sz w:val="26"/>
          <w:szCs w:val="26"/>
        </w:rPr>
      </w:pPr>
      <w:r w:rsidRPr="005A4C9E">
        <w:rPr>
          <w:rFonts w:ascii="Georgia" w:hAnsi="Georgia"/>
          <w:sz w:val="26"/>
          <w:szCs w:val="26"/>
        </w:rPr>
        <w:t xml:space="preserve">in misura del 65% se la distanza dal più vicino punto di raccolta ubicato nella zona </w:t>
      </w:r>
      <w:proofErr w:type="spellStart"/>
      <w:r w:rsidRPr="005A4C9E">
        <w:rPr>
          <w:rFonts w:ascii="Georgia" w:hAnsi="Georgia"/>
          <w:sz w:val="26"/>
          <w:szCs w:val="26"/>
        </w:rPr>
        <w:t>perimetrata</w:t>
      </w:r>
      <w:proofErr w:type="spellEnd"/>
      <w:r w:rsidRPr="005A4C9E">
        <w:rPr>
          <w:rFonts w:ascii="Georgia" w:hAnsi="Georgia"/>
          <w:sz w:val="26"/>
          <w:szCs w:val="26"/>
        </w:rPr>
        <w:t xml:space="preserve"> o di fatto servita è superiore a </w:t>
      </w:r>
      <w:r w:rsidRPr="005A4C9E">
        <w:rPr>
          <w:rFonts w:ascii="Georgia" w:hAnsi="Georgia"/>
          <w:i/>
          <w:sz w:val="26"/>
          <w:szCs w:val="26"/>
        </w:rPr>
        <w:t xml:space="preserve">500 </w:t>
      </w:r>
      <w:r w:rsidRPr="005A4C9E">
        <w:rPr>
          <w:rFonts w:ascii="Georgia" w:hAnsi="Georgia"/>
          <w:sz w:val="26"/>
          <w:szCs w:val="26"/>
        </w:rPr>
        <w:t>metri lineari, calcolati su strada carrozzabile;</w:t>
      </w:r>
    </w:p>
    <w:p w:rsidR="00BC4929" w:rsidRPr="005A4C9E" w:rsidRDefault="00BC4929" w:rsidP="00BE3170">
      <w:pPr>
        <w:numPr>
          <w:ilvl w:val="0"/>
          <w:numId w:val="19"/>
        </w:numPr>
        <w:tabs>
          <w:tab w:val="left" w:pos="360"/>
        </w:tabs>
        <w:spacing w:after="0" w:line="240" w:lineRule="auto"/>
        <w:ind w:firstLine="0"/>
        <w:jc w:val="both"/>
        <w:rPr>
          <w:rFonts w:ascii="Georgia" w:hAnsi="Georgia"/>
          <w:sz w:val="26"/>
          <w:szCs w:val="26"/>
        </w:rPr>
      </w:pPr>
      <w:r w:rsidRPr="005A4C9E">
        <w:rPr>
          <w:rFonts w:ascii="Georgia" w:hAnsi="Georgia"/>
          <w:sz w:val="26"/>
          <w:szCs w:val="26"/>
        </w:rPr>
        <w:t xml:space="preserve">in misura del 70% se la distanza dal più vicino punto di raccolta ubicato nella zona </w:t>
      </w:r>
      <w:proofErr w:type="spellStart"/>
      <w:r w:rsidRPr="005A4C9E">
        <w:rPr>
          <w:rFonts w:ascii="Georgia" w:hAnsi="Georgia"/>
          <w:sz w:val="26"/>
          <w:szCs w:val="26"/>
        </w:rPr>
        <w:t>perimetrata</w:t>
      </w:r>
      <w:proofErr w:type="spellEnd"/>
      <w:r w:rsidRPr="005A4C9E">
        <w:rPr>
          <w:rFonts w:ascii="Georgia" w:hAnsi="Georgia"/>
          <w:sz w:val="26"/>
          <w:szCs w:val="26"/>
        </w:rPr>
        <w:t xml:space="preserve"> o di fatto servita è superiore a </w:t>
      </w:r>
      <w:r w:rsidRPr="005A4C9E">
        <w:rPr>
          <w:rFonts w:ascii="Georgia" w:hAnsi="Georgia"/>
          <w:i/>
          <w:sz w:val="26"/>
          <w:szCs w:val="26"/>
        </w:rPr>
        <w:t xml:space="preserve">1000 </w:t>
      </w:r>
      <w:r w:rsidRPr="005A4C9E">
        <w:rPr>
          <w:rFonts w:ascii="Georgia" w:hAnsi="Georgia"/>
          <w:sz w:val="26"/>
          <w:szCs w:val="26"/>
        </w:rPr>
        <w:t>metri lineari, calcolati su strada carrozzabile</w:t>
      </w:r>
    </w:p>
    <w:p w:rsidR="00BC4929" w:rsidRDefault="00BC4929" w:rsidP="00BC4929">
      <w:pPr>
        <w:numPr>
          <w:ilvl w:val="0"/>
          <w:numId w:val="4"/>
        </w:numPr>
        <w:tabs>
          <w:tab w:val="left" w:pos="360"/>
        </w:tabs>
        <w:spacing w:after="0" w:line="240" w:lineRule="auto"/>
        <w:ind w:left="0" w:firstLine="0"/>
        <w:jc w:val="both"/>
        <w:rPr>
          <w:rFonts w:ascii="Georgia" w:hAnsi="Georgia"/>
          <w:sz w:val="26"/>
          <w:szCs w:val="26"/>
        </w:rPr>
      </w:pPr>
      <w:r w:rsidRPr="005A4C9E">
        <w:rPr>
          <w:rFonts w:ascii="Georgia" w:hAnsi="Georgia"/>
          <w:sz w:val="26"/>
          <w:szCs w:val="26"/>
        </w:rPr>
        <w:t>La riduzione di cui al presente articolo deve essere</w:t>
      </w:r>
      <w:r w:rsidR="007B5BA7">
        <w:rPr>
          <w:rFonts w:ascii="Georgia" w:hAnsi="Georgia"/>
          <w:sz w:val="26"/>
          <w:szCs w:val="26"/>
        </w:rPr>
        <w:t>, a pena di decadenza,</w:t>
      </w:r>
      <w:r w:rsidRPr="005A4C9E">
        <w:rPr>
          <w:rFonts w:ascii="Georgia" w:hAnsi="Georgia"/>
          <w:sz w:val="26"/>
          <w:szCs w:val="26"/>
        </w:rPr>
        <w:t xml:space="preserve"> appositamente richiesta dal soggetto passivo con la presentazione della dichiarazione </w:t>
      </w:r>
      <w:r w:rsidR="007B5BA7">
        <w:rPr>
          <w:rFonts w:ascii="Georgia" w:hAnsi="Georgia"/>
          <w:sz w:val="26"/>
          <w:szCs w:val="26"/>
        </w:rPr>
        <w:t>prevista d</w:t>
      </w:r>
      <w:r w:rsidR="00320DDB">
        <w:rPr>
          <w:rFonts w:ascii="Georgia" w:hAnsi="Georgia"/>
          <w:sz w:val="26"/>
          <w:szCs w:val="26"/>
        </w:rPr>
        <w:t xml:space="preserve">al successivo articolo 43 </w:t>
      </w:r>
      <w:r w:rsidRPr="005A4C9E">
        <w:rPr>
          <w:rFonts w:ascii="Georgia" w:hAnsi="Georgia"/>
          <w:sz w:val="26"/>
          <w:szCs w:val="26"/>
        </w:rPr>
        <w:t>e viene meno a decorrere dall’anno successivo a quello di attivazione del servizio di raccolta.</w:t>
      </w:r>
    </w:p>
    <w:p w:rsidR="007B5BA7" w:rsidRPr="007B5BA7" w:rsidRDefault="007B5BA7" w:rsidP="007B5BA7">
      <w:pPr>
        <w:tabs>
          <w:tab w:val="left" w:pos="360"/>
        </w:tabs>
        <w:spacing w:after="0" w:line="240" w:lineRule="auto"/>
        <w:jc w:val="both"/>
        <w:rPr>
          <w:rFonts w:ascii="Georgia" w:hAnsi="Georgia"/>
          <w:sz w:val="26"/>
          <w:szCs w:val="26"/>
        </w:rPr>
      </w:pPr>
    </w:p>
    <w:p w:rsidR="007B5BA7" w:rsidRPr="00C45374" w:rsidRDefault="007B5BA7" w:rsidP="007B5BA7">
      <w:pPr>
        <w:pStyle w:val="Titolo2"/>
        <w:jc w:val="center"/>
        <w:rPr>
          <w:rFonts w:ascii="Georgia" w:hAnsi="Georgia" w:cs="Arial"/>
          <w:lang w:val="it-IT"/>
        </w:rPr>
      </w:pPr>
    </w:p>
    <w:p w:rsidR="007B5BA7" w:rsidRPr="00C45374" w:rsidRDefault="007B5BA7" w:rsidP="007B5BA7">
      <w:pPr>
        <w:pStyle w:val="Titolo2"/>
        <w:jc w:val="center"/>
        <w:rPr>
          <w:rFonts w:ascii="Georgia" w:hAnsi="Georgia" w:cs="Arial"/>
          <w:lang w:val="it-IT"/>
        </w:rPr>
      </w:pPr>
      <w:bookmarkStart w:id="37" w:name="_Toc46163640"/>
      <w:r w:rsidRPr="00C45374">
        <w:rPr>
          <w:rFonts w:ascii="Georgia" w:hAnsi="Georgia" w:cs="Arial"/>
          <w:lang w:val="it-IT"/>
        </w:rPr>
        <w:t>Art. 37 – Riduzioni ed esenzioni</w:t>
      </w:r>
      <w:bookmarkEnd w:id="37"/>
    </w:p>
    <w:p w:rsidR="00BC4929" w:rsidRPr="005A4C9E" w:rsidRDefault="00BC4929" w:rsidP="00BC4929">
      <w:pPr>
        <w:tabs>
          <w:tab w:val="left" w:pos="360"/>
        </w:tabs>
        <w:jc w:val="center"/>
        <w:rPr>
          <w:rFonts w:ascii="Georgia" w:hAnsi="Georgia"/>
          <w:b/>
          <w:bCs/>
          <w:sz w:val="26"/>
          <w:szCs w:val="26"/>
        </w:rPr>
      </w:pPr>
    </w:p>
    <w:p w:rsidR="00BC4929" w:rsidRPr="005A4C9E" w:rsidRDefault="00BC4929" w:rsidP="00BC4929">
      <w:pPr>
        <w:jc w:val="both"/>
        <w:rPr>
          <w:rFonts w:ascii="Georgia" w:hAnsi="Georgia"/>
          <w:sz w:val="26"/>
          <w:szCs w:val="26"/>
        </w:rPr>
      </w:pPr>
      <w:r w:rsidRPr="005A4C9E">
        <w:rPr>
          <w:rFonts w:ascii="Georgia" w:hAnsi="Georgia"/>
          <w:sz w:val="26"/>
          <w:szCs w:val="26"/>
        </w:rPr>
        <w:t>1. La tariffa del tributo è ridotta di 1/3 nel caso di:</w:t>
      </w:r>
    </w:p>
    <w:p w:rsidR="00BC4929" w:rsidRPr="005A4C9E" w:rsidRDefault="00BC4929" w:rsidP="00BE3170">
      <w:pPr>
        <w:numPr>
          <w:ilvl w:val="0"/>
          <w:numId w:val="20"/>
        </w:numPr>
        <w:spacing w:after="200" w:line="240" w:lineRule="auto"/>
        <w:ind w:firstLine="0"/>
        <w:jc w:val="both"/>
        <w:rPr>
          <w:rFonts w:ascii="Georgia" w:hAnsi="Georgia"/>
          <w:sz w:val="26"/>
          <w:szCs w:val="26"/>
        </w:rPr>
      </w:pPr>
      <w:r w:rsidRPr="005A4C9E">
        <w:rPr>
          <w:rFonts w:ascii="Georgia" w:hAnsi="Georgia"/>
          <w:sz w:val="26"/>
          <w:szCs w:val="26"/>
        </w:rPr>
        <w:t>locali diversi dalle abitazioni, ed aree scoperte, adibiti ad uso stagionale o ad uso non continuativo, ma ricorrente, risultante da licenza o autorizzazione, allegata alla copia della denuncia, che preveda un uso per non più di 6 mesi continuativi o di 4 giorni per settimana;</w:t>
      </w:r>
    </w:p>
    <w:p w:rsidR="00BC4929" w:rsidRPr="005A4C9E" w:rsidRDefault="00BC4929" w:rsidP="00BE3170">
      <w:pPr>
        <w:numPr>
          <w:ilvl w:val="0"/>
          <w:numId w:val="20"/>
        </w:numPr>
        <w:spacing w:after="200" w:line="240" w:lineRule="auto"/>
        <w:ind w:firstLine="0"/>
        <w:jc w:val="both"/>
        <w:rPr>
          <w:rFonts w:ascii="Georgia" w:hAnsi="Georgia"/>
          <w:sz w:val="26"/>
          <w:szCs w:val="26"/>
        </w:rPr>
      </w:pPr>
      <w:r w:rsidRPr="005A4C9E">
        <w:rPr>
          <w:rFonts w:ascii="Georgia" w:hAnsi="Georgia"/>
          <w:sz w:val="26"/>
          <w:szCs w:val="26"/>
        </w:rPr>
        <w:t>utente che, versando nelle circostanze di cui alla lettera a), risieda o abbia la dimora per più di sei mesi l’anno in località al di fuori del territorio nazionale;</w:t>
      </w:r>
    </w:p>
    <w:p w:rsidR="00BC4929" w:rsidRPr="005A4C9E" w:rsidRDefault="00BC4929" w:rsidP="00BE3170">
      <w:pPr>
        <w:numPr>
          <w:ilvl w:val="0"/>
          <w:numId w:val="20"/>
        </w:numPr>
        <w:spacing w:after="200" w:line="240" w:lineRule="auto"/>
        <w:ind w:firstLine="0"/>
        <w:jc w:val="both"/>
        <w:rPr>
          <w:rFonts w:ascii="Georgia" w:hAnsi="Georgia"/>
          <w:sz w:val="26"/>
          <w:szCs w:val="26"/>
        </w:rPr>
      </w:pPr>
      <w:r w:rsidRPr="005A4C9E">
        <w:rPr>
          <w:rFonts w:ascii="Georgia" w:hAnsi="Georgia"/>
          <w:sz w:val="26"/>
          <w:szCs w:val="26"/>
        </w:rPr>
        <w:lastRenderedPageBreak/>
        <w:t>nuclei familiari composti da 5 o più componenti</w:t>
      </w:r>
    </w:p>
    <w:p w:rsidR="00BC4929" w:rsidRPr="005A4C9E" w:rsidRDefault="00BC4929" w:rsidP="00BC4929">
      <w:pPr>
        <w:jc w:val="both"/>
        <w:rPr>
          <w:rFonts w:ascii="Georgia" w:hAnsi="Georgia"/>
          <w:sz w:val="26"/>
          <w:szCs w:val="26"/>
        </w:rPr>
      </w:pPr>
      <w:r w:rsidRPr="005A4C9E">
        <w:rPr>
          <w:rFonts w:ascii="Georgia" w:hAnsi="Georgia"/>
          <w:sz w:val="26"/>
          <w:szCs w:val="26"/>
        </w:rPr>
        <w:t xml:space="preserve">2. La tariffa è ridotta del </w:t>
      </w:r>
      <w:r w:rsidR="007F5473">
        <w:rPr>
          <w:rFonts w:ascii="Georgia" w:hAnsi="Georgia"/>
          <w:sz w:val="26"/>
          <w:szCs w:val="26"/>
        </w:rPr>
        <w:t>30</w:t>
      </w:r>
      <w:r w:rsidRPr="005A4C9E">
        <w:rPr>
          <w:rFonts w:ascii="Georgia" w:hAnsi="Georgia"/>
          <w:sz w:val="26"/>
          <w:szCs w:val="26"/>
        </w:rPr>
        <w:t>% per la parte abitativa della costruzione rurale occupata dai coltivatori del fondo ed ubicata in zona servita o nella quale zona è situata la strada di accesso alla casa colonica, a condizione che questa sia abbinata a concimaia attiva</w:t>
      </w:r>
      <w:r w:rsidR="007F5473">
        <w:rPr>
          <w:rFonts w:ascii="Georgia" w:hAnsi="Georgia"/>
          <w:sz w:val="26"/>
          <w:szCs w:val="26"/>
        </w:rPr>
        <w:t xml:space="preserve"> o </w:t>
      </w:r>
      <w:proofErr w:type="spellStart"/>
      <w:r w:rsidR="007F5473">
        <w:rPr>
          <w:rFonts w:ascii="Georgia" w:hAnsi="Georgia"/>
          <w:sz w:val="26"/>
          <w:szCs w:val="26"/>
        </w:rPr>
        <w:t>composter</w:t>
      </w:r>
      <w:proofErr w:type="spellEnd"/>
      <w:r w:rsidRPr="005A4C9E">
        <w:rPr>
          <w:rFonts w:ascii="Georgia" w:hAnsi="Georgia"/>
          <w:sz w:val="26"/>
          <w:szCs w:val="26"/>
        </w:rPr>
        <w:t>.</w:t>
      </w:r>
      <w:r w:rsidR="007F5473">
        <w:rPr>
          <w:rFonts w:ascii="Georgia" w:hAnsi="Georgia"/>
          <w:sz w:val="26"/>
          <w:szCs w:val="26"/>
        </w:rPr>
        <w:t xml:space="preserve"> </w:t>
      </w:r>
    </w:p>
    <w:p w:rsidR="00BC4929" w:rsidRPr="005A4C9E" w:rsidRDefault="00BC4929" w:rsidP="00BC4929">
      <w:pPr>
        <w:jc w:val="both"/>
        <w:rPr>
          <w:rFonts w:ascii="Georgia" w:hAnsi="Georgia"/>
          <w:sz w:val="26"/>
          <w:szCs w:val="26"/>
        </w:rPr>
      </w:pPr>
      <w:r w:rsidRPr="005A4C9E">
        <w:rPr>
          <w:rFonts w:ascii="Georgia" w:hAnsi="Georgia"/>
          <w:sz w:val="26"/>
          <w:szCs w:val="26"/>
        </w:rPr>
        <w:t>3. Qualora l’attività esercitata dia luogo a residui di lavorazione o di consumo effettivamente destinati al riutilizzo, da comprovare a consuntivo in base a documentazione commerciale o prescritta ai fini ambientali, la tariffa ordinaria è ridotta di una percentuale pari alla metà di quella di incidenza dei locali, in cui tali residui sono prodotti, rispetto alla superficie complessivamente utilizzata per l’attività. Tale riduzione non può, comunque, eccedere il 50% della tariffa ordinaria.</w:t>
      </w:r>
    </w:p>
    <w:p w:rsidR="00BC4929" w:rsidRPr="005A4C9E" w:rsidRDefault="00BC4929" w:rsidP="00BC4929">
      <w:pPr>
        <w:jc w:val="both"/>
        <w:rPr>
          <w:rFonts w:ascii="Georgia" w:hAnsi="Georgia"/>
          <w:sz w:val="26"/>
          <w:szCs w:val="26"/>
        </w:rPr>
      </w:pPr>
      <w:r w:rsidRPr="005A4C9E">
        <w:rPr>
          <w:rFonts w:ascii="Georgia" w:hAnsi="Georgia"/>
          <w:sz w:val="26"/>
          <w:szCs w:val="26"/>
        </w:rPr>
        <w:t>3-bis. La riduzione tariffaria sarà assicurata anche agli utenti che effettueranno la raccolta differenziata dei rifiuti urbani, secondo modalità e percentuali che saranno definite dal Consiglio comunale con il provvedimento di attivazione del relativo servizio.</w:t>
      </w:r>
    </w:p>
    <w:p w:rsidR="00BC4929" w:rsidRPr="005A4C9E" w:rsidRDefault="00BC4929" w:rsidP="00BC4929">
      <w:pPr>
        <w:jc w:val="both"/>
        <w:rPr>
          <w:rFonts w:ascii="Georgia" w:hAnsi="Georgia"/>
          <w:sz w:val="26"/>
          <w:szCs w:val="26"/>
        </w:rPr>
      </w:pPr>
      <w:r w:rsidRPr="005A4C9E">
        <w:rPr>
          <w:rFonts w:ascii="Georgia" w:hAnsi="Georgia"/>
          <w:sz w:val="26"/>
          <w:szCs w:val="26"/>
        </w:rPr>
        <w:t>4. Le riduzioni tariffarie e le esenzioni sopra indicate competono</w:t>
      </w:r>
      <w:r w:rsidR="007B5BA7">
        <w:rPr>
          <w:rFonts w:ascii="Georgia" w:hAnsi="Georgia"/>
          <w:sz w:val="26"/>
          <w:szCs w:val="26"/>
        </w:rPr>
        <w:t>, a pena di decadenza,</w:t>
      </w:r>
      <w:r w:rsidRPr="005A4C9E">
        <w:rPr>
          <w:rFonts w:ascii="Georgia" w:hAnsi="Georgia"/>
          <w:sz w:val="26"/>
          <w:szCs w:val="26"/>
        </w:rPr>
        <w:t xml:space="preserve"> a richiesta dell’interessato e decorrono dall’anno successivo</w:t>
      </w:r>
      <w:r w:rsidRPr="005A4C9E">
        <w:rPr>
          <w:rFonts w:ascii="Georgia" w:hAnsi="Georgia"/>
          <w:i/>
          <w:sz w:val="26"/>
          <w:szCs w:val="26"/>
        </w:rPr>
        <w:t xml:space="preserve"> </w:t>
      </w:r>
      <w:r w:rsidRPr="005A4C9E">
        <w:rPr>
          <w:rFonts w:ascii="Georgia" w:hAnsi="Georgia"/>
          <w:sz w:val="26"/>
          <w:szCs w:val="26"/>
        </w:rPr>
        <w:t>a quello della richiesta, salvo che non siano domandate contestualmente alla dichiarazione di inizio possesso/detenzione o di variazione tempestivamente presentata, nel cui caso hanno la stessa decorrenza della dichiarazione. Il contribuente è tenuto a dichiarare il venir meno delle condizioni che danno diritto alla loro applicazione entro il termine previsto per la presentazione della dichiarazione di variazione. Le riduzioni/esenzioni cessano comunque alla data in cui vengono meno le condizioni per la loro fruizione, anche se non dichiarate.</w:t>
      </w:r>
    </w:p>
    <w:p w:rsidR="00BC4929" w:rsidRPr="005A4C9E" w:rsidRDefault="00BC4929" w:rsidP="00BC4929">
      <w:pPr>
        <w:jc w:val="both"/>
        <w:rPr>
          <w:rFonts w:ascii="Georgia" w:hAnsi="Georgia"/>
          <w:sz w:val="26"/>
          <w:szCs w:val="26"/>
        </w:rPr>
      </w:pPr>
      <w:r w:rsidRPr="005A4C9E">
        <w:rPr>
          <w:rFonts w:ascii="Georgia" w:hAnsi="Georgia"/>
          <w:sz w:val="26"/>
          <w:szCs w:val="26"/>
        </w:rPr>
        <w:t xml:space="preserve">5. Dal computo dei componenti dei nuclei familiari residenti, sono esclusi coloro che dimorano fuori dal territorio comunale per oltre sei mesi nell’anno per cui viene richiesta l’agevolazione. Il beneficio sarà riconosciuto su </w:t>
      </w:r>
      <w:r w:rsidR="007B5BA7">
        <w:rPr>
          <w:rFonts w:ascii="Georgia" w:hAnsi="Georgia"/>
          <w:sz w:val="26"/>
          <w:szCs w:val="26"/>
        </w:rPr>
        <w:t>dichiarazione</w:t>
      </w:r>
      <w:r w:rsidRPr="005A4C9E">
        <w:rPr>
          <w:rFonts w:ascii="Georgia" w:hAnsi="Georgia"/>
          <w:sz w:val="26"/>
          <w:szCs w:val="26"/>
        </w:rPr>
        <w:t xml:space="preserve"> presentata annualmente dall’interessato all’Ufficio tributi</w:t>
      </w:r>
      <w:r w:rsidR="007B5BA7">
        <w:rPr>
          <w:rFonts w:ascii="Georgia" w:hAnsi="Georgia"/>
          <w:sz w:val="26"/>
          <w:szCs w:val="26"/>
        </w:rPr>
        <w:t xml:space="preserve"> entro i termini previsti al successivo articolo </w:t>
      </w:r>
      <w:r w:rsidR="00320DDB">
        <w:rPr>
          <w:rFonts w:ascii="Georgia" w:hAnsi="Georgia"/>
          <w:sz w:val="26"/>
          <w:szCs w:val="26"/>
        </w:rPr>
        <w:t>43,</w:t>
      </w:r>
      <w:r w:rsidRPr="005A4C9E">
        <w:rPr>
          <w:rFonts w:ascii="Georgia" w:hAnsi="Georgia"/>
          <w:sz w:val="26"/>
          <w:szCs w:val="26"/>
        </w:rPr>
        <w:t xml:space="preserve"> </w:t>
      </w:r>
      <w:r w:rsidR="007B5BA7">
        <w:rPr>
          <w:rFonts w:ascii="Georgia" w:hAnsi="Georgia"/>
          <w:sz w:val="26"/>
          <w:szCs w:val="26"/>
        </w:rPr>
        <w:t xml:space="preserve">dichiarazione </w:t>
      </w:r>
      <w:r w:rsidRPr="005A4C9E">
        <w:rPr>
          <w:rFonts w:ascii="Georgia" w:hAnsi="Georgia"/>
          <w:sz w:val="26"/>
          <w:szCs w:val="26"/>
        </w:rPr>
        <w:t>a cui va allegata copia del contratto di fitto debitamente registrato. Tale esclusione non può comunque portare ad un’esenzione assoluta dal pagamento della tassa.</w:t>
      </w:r>
    </w:p>
    <w:p w:rsidR="00BC4929" w:rsidRDefault="00BC4929" w:rsidP="00BC4929">
      <w:pPr>
        <w:jc w:val="both"/>
        <w:rPr>
          <w:rFonts w:ascii="Georgia" w:hAnsi="Georgia"/>
          <w:sz w:val="26"/>
          <w:szCs w:val="26"/>
        </w:rPr>
      </w:pPr>
      <w:r w:rsidRPr="005A4C9E">
        <w:rPr>
          <w:rFonts w:ascii="Georgia" w:hAnsi="Georgia"/>
          <w:sz w:val="26"/>
          <w:szCs w:val="26"/>
        </w:rPr>
        <w:t xml:space="preserve">6. La tariffa è ridotta del 50% nel caso di nuclei familiari con ISEE pari o inferiore a € 5.000. Tale riduzione </w:t>
      </w:r>
      <w:r w:rsidR="007B5BA7">
        <w:rPr>
          <w:rFonts w:ascii="Georgia" w:hAnsi="Georgia"/>
          <w:sz w:val="26"/>
          <w:szCs w:val="26"/>
        </w:rPr>
        <w:t>viene</w:t>
      </w:r>
      <w:r w:rsidRPr="005A4C9E">
        <w:rPr>
          <w:rFonts w:ascii="Georgia" w:hAnsi="Georgia"/>
          <w:sz w:val="26"/>
          <w:szCs w:val="26"/>
        </w:rPr>
        <w:t xml:space="preserve"> applicata</w:t>
      </w:r>
      <w:r w:rsidR="007B5BA7">
        <w:rPr>
          <w:rFonts w:ascii="Georgia" w:hAnsi="Georgia"/>
          <w:sz w:val="26"/>
          <w:szCs w:val="26"/>
        </w:rPr>
        <w:t>, a pena di decadenza,</w:t>
      </w:r>
      <w:r w:rsidRPr="005A4C9E">
        <w:rPr>
          <w:rFonts w:ascii="Georgia" w:hAnsi="Georgia"/>
          <w:sz w:val="26"/>
          <w:szCs w:val="26"/>
        </w:rPr>
        <w:t xml:space="preserve"> a coloro che ne facciano richiest</w:t>
      </w:r>
      <w:r w:rsidR="007B5BA7">
        <w:rPr>
          <w:rFonts w:ascii="Georgia" w:hAnsi="Georgia"/>
          <w:sz w:val="26"/>
          <w:szCs w:val="26"/>
        </w:rPr>
        <w:t xml:space="preserve">a entro i termini di cui al successivo articolo </w:t>
      </w:r>
      <w:r w:rsidR="00320DDB">
        <w:rPr>
          <w:rFonts w:ascii="Georgia" w:hAnsi="Georgia"/>
          <w:sz w:val="26"/>
          <w:szCs w:val="26"/>
        </w:rPr>
        <w:t>43,</w:t>
      </w:r>
      <w:r w:rsidRPr="005A4C9E">
        <w:rPr>
          <w:rFonts w:ascii="Georgia" w:hAnsi="Georgia"/>
          <w:sz w:val="26"/>
          <w:szCs w:val="26"/>
        </w:rPr>
        <w:t xml:space="preserve"> predisposta su apposito modello messo a disposizione dall’ufficio, allegando alla stessa copia della certificazione ISEE dell’anno precedente. Tale riduzione sarà applicabile sulla sola abitazione principale e relative pertinenze.</w:t>
      </w:r>
    </w:p>
    <w:p w:rsidR="007B5BA7" w:rsidRDefault="007B5BA7" w:rsidP="00BC4929">
      <w:pPr>
        <w:jc w:val="both"/>
        <w:rPr>
          <w:rFonts w:ascii="Georgia" w:hAnsi="Georgia"/>
          <w:sz w:val="26"/>
          <w:szCs w:val="26"/>
        </w:rPr>
      </w:pPr>
    </w:p>
    <w:p w:rsidR="007B5BA7" w:rsidRDefault="007B5BA7" w:rsidP="00BC4929">
      <w:pPr>
        <w:jc w:val="both"/>
        <w:rPr>
          <w:rFonts w:ascii="Georgia" w:hAnsi="Georgia"/>
          <w:sz w:val="26"/>
          <w:szCs w:val="26"/>
        </w:rPr>
      </w:pPr>
    </w:p>
    <w:p w:rsidR="007B5BA7" w:rsidRDefault="007B5BA7" w:rsidP="00BC4929">
      <w:pPr>
        <w:jc w:val="both"/>
        <w:rPr>
          <w:rFonts w:ascii="Georgia" w:hAnsi="Georgia"/>
          <w:sz w:val="26"/>
          <w:szCs w:val="26"/>
        </w:rPr>
      </w:pPr>
    </w:p>
    <w:p w:rsidR="007B5BA7" w:rsidRPr="005A4C9E" w:rsidRDefault="007B5BA7" w:rsidP="00BC4929">
      <w:pPr>
        <w:jc w:val="both"/>
        <w:rPr>
          <w:rFonts w:ascii="Georgia" w:hAnsi="Georgia"/>
          <w:sz w:val="26"/>
          <w:szCs w:val="26"/>
        </w:rPr>
      </w:pPr>
    </w:p>
    <w:p w:rsidR="007B5BA7" w:rsidRPr="00C45374" w:rsidRDefault="007B5BA7" w:rsidP="007B5BA7">
      <w:pPr>
        <w:pStyle w:val="Titolo2"/>
        <w:jc w:val="center"/>
        <w:rPr>
          <w:rFonts w:ascii="Georgia" w:hAnsi="Georgia" w:cs="Arial"/>
          <w:lang w:val="it-IT"/>
        </w:rPr>
      </w:pPr>
      <w:bookmarkStart w:id="38" w:name="_Toc46163641"/>
      <w:r w:rsidRPr="00C45374">
        <w:rPr>
          <w:rFonts w:ascii="Georgia" w:hAnsi="Georgia" w:cs="Arial"/>
          <w:lang w:val="it-IT"/>
        </w:rPr>
        <w:t>Art. 38 – Riduzioni ed esenzioni per le attività commerciali del centro storico</w:t>
      </w:r>
      <w:bookmarkEnd w:id="38"/>
    </w:p>
    <w:p w:rsidR="00BC4929" w:rsidRPr="005A4C9E" w:rsidRDefault="00BC4929" w:rsidP="00BC4929">
      <w:pPr>
        <w:jc w:val="both"/>
        <w:rPr>
          <w:rFonts w:ascii="Georgia" w:hAnsi="Georgia"/>
          <w:sz w:val="26"/>
          <w:szCs w:val="26"/>
        </w:rPr>
      </w:pPr>
    </w:p>
    <w:p w:rsidR="00BC4929" w:rsidRPr="005A4C9E" w:rsidRDefault="00BC4929" w:rsidP="00BC4929">
      <w:pPr>
        <w:jc w:val="both"/>
        <w:rPr>
          <w:rFonts w:ascii="Georgia" w:eastAsia="Microsoft Yi Baiti" w:hAnsi="Georgia"/>
          <w:sz w:val="26"/>
          <w:szCs w:val="26"/>
        </w:rPr>
      </w:pPr>
      <w:r w:rsidRPr="005A4C9E">
        <w:rPr>
          <w:rFonts w:ascii="Georgia" w:eastAsia="Microsoft Yi Baiti" w:hAnsi="Georgia"/>
          <w:sz w:val="26"/>
          <w:szCs w:val="26"/>
        </w:rPr>
        <w:t xml:space="preserve">1. Al fine di incentivare l’insediamento di nuove attività, nonché la rivitalizzazione del centro storico cittadino, sono riconosciute riduzioni o esenzioni della tariffa del tributo in favore di tutti coloro che esercitino attività commerciali con sede operativa e/o unità locale nel centro storico del Comune di Castellaneta, intendendo per esso l’area </w:t>
      </w:r>
      <w:proofErr w:type="spellStart"/>
      <w:r w:rsidRPr="005A4C9E">
        <w:rPr>
          <w:rFonts w:ascii="Georgia" w:eastAsia="Microsoft Yi Baiti" w:hAnsi="Georgia"/>
          <w:sz w:val="26"/>
          <w:szCs w:val="26"/>
        </w:rPr>
        <w:t>urbanisticamente</w:t>
      </w:r>
      <w:proofErr w:type="spellEnd"/>
      <w:r w:rsidRPr="005A4C9E">
        <w:rPr>
          <w:rFonts w:ascii="Georgia" w:eastAsia="Microsoft Yi Baiti" w:hAnsi="Georgia"/>
          <w:sz w:val="26"/>
          <w:szCs w:val="26"/>
        </w:rPr>
        <w:t xml:space="preserve"> individuata da Piano Urbanistico Generale vigente.</w:t>
      </w:r>
    </w:p>
    <w:p w:rsidR="00BC4929" w:rsidRPr="005A4C9E" w:rsidRDefault="00BC4929" w:rsidP="00BC4929">
      <w:pPr>
        <w:jc w:val="both"/>
        <w:rPr>
          <w:rFonts w:ascii="Georgia" w:eastAsia="Microsoft Yi Baiti" w:hAnsi="Georgia"/>
          <w:sz w:val="26"/>
          <w:szCs w:val="26"/>
        </w:rPr>
      </w:pPr>
      <w:r w:rsidRPr="005A4C9E">
        <w:rPr>
          <w:rFonts w:ascii="Georgia" w:eastAsia="Microsoft Yi Baiti" w:hAnsi="Georgia"/>
          <w:sz w:val="26"/>
          <w:szCs w:val="26"/>
        </w:rPr>
        <w:t>2.  La tariffa del tributo è ridotta del 50% per i soggetti che abbiano già avviato, alla data di entrata in vigore del presente regolamento, l’attività imprenditoriale.  Per le attività commerciali di nuova apertura è invece riconosciuta l’esenzione per un massimo di 5 anni, dopodiché troverà applicazione la riduzione del 50% come innanzi specificata. In ogni caso l’esenzione o la riduzione, innanzi riportate, saranno applicabili per la superficie massima di 200 metri quadri e per un importo complessivo della tassa non superiore a € 3.000. L’eventuale ulteriore superficie sarà tassata con la tariffa di riferimento.</w:t>
      </w:r>
    </w:p>
    <w:p w:rsidR="00BC4929" w:rsidRPr="005A4C9E" w:rsidRDefault="00BC4929" w:rsidP="00BC4929">
      <w:pPr>
        <w:jc w:val="both"/>
        <w:rPr>
          <w:rFonts w:ascii="Georgia" w:eastAsia="Microsoft Yi Baiti" w:hAnsi="Georgia"/>
          <w:sz w:val="26"/>
          <w:szCs w:val="26"/>
        </w:rPr>
      </w:pPr>
      <w:r w:rsidRPr="005A4C9E">
        <w:rPr>
          <w:rFonts w:ascii="Georgia" w:eastAsia="Microsoft Yi Baiti" w:hAnsi="Georgia"/>
          <w:sz w:val="26"/>
          <w:szCs w:val="26"/>
        </w:rPr>
        <w:t xml:space="preserve">3. Nell’intero centro storico non possono essere insediate attività ritenute incompatibili con l’esigenza di tutelare le tradizionali caratteristiche culturali ed ambientali della zona. Sono incompatibili le attività che, tramite l’installazione di insegne, arredi, attrezzature o infissi, snaturino ed alterino la tradizionale vocazione storica del centro storico. </w:t>
      </w:r>
    </w:p>
    <w:p w:rsidR="00BC4929" w:rsidRPr="005A4C9E" w:rsidRDefault="00BC4929" w:rsidP="00BC4929">
      <w:pPr>
        <w:jc w:val="both"/>
        <w:rPr>
          <w:rFonts w:ascii="Georgia" w:eastAsia="Microsoft Yi Baiti" w:hAnsi="Georgia"/>
          <w:sz w:val="26"/>
          <w:szCs w:val="26"/>
        </w:rPr>
      </w:pPr>
      <w:r w:rsidRPr="005A4C9E">
        <w:rPr>
          <w:rFonts w:ascii="Georgia" w:eastAsia="Microsoft Yi Baiti" w:hAnsi="Georgia"/>
          <w:sz w:val="26"/>
          <w:szCs w:val="26"/>
        </w:rPr>
        <w:t>In particolare sono incompatibili:</w:t>
      </w:r>
    </w:p>
    <w:p w:rsidR="00BC4929" w:rsidRPr="005A4C9E" w:rsidRDefault="00BC4929" w:rsidP="00BE3170">
      <w:pPr>
        <w:numPr>
          <w:ilvl w:val="0"/>
          <w:numId w:val="21"/>
        </w:numPr>
        <w:spacing w:after="0" w:line="240" w:lineRule="auto"/>
        <w:ind w:firstLine="0"/>
        <w:jc w:val="both"/>
        <w:rPr>
          <w:rFonts w:ascii="Georgia" w:eastAsia="Microsoft Yi Baiti" w:hAnsi="Georgia"/>
          <w:sz w:val="26"/>
          <w:szCs w:val="26"/>
        </w:rPr>
      </w:pPr>
      <w:r w:rsidRPr="005A4C9E">
        <w:rPr>
          <w:rFonts w:ascii="Georgia" w:eastAsia="Microsoft Yi Baiti" w:hAnsi="Georgia"/>
          <w:sz w:val="26"/>
          <w:szCs w:val="26"/>
        </w:rPr>
        <w:t>Esercizi artigianali e di servizio:</w:t>
      </w:r>
    </w:p>
    <w:p w:rsidR="00BC4929" w:rsidRPr="005A4C9E" w:rsidRDefault="00BC4929" w:rsidP="00BE3170">
      <w:pPr>
        <w:numPr>
          <w:ilvl w:val="0"/>
          <w:numId w:val="22"/>
        </w:numPr>
        <w:spacing w:after="0" w:line="240" w:lineRule="auto"/>
        <w:ind w:firstLine="0"/>
        <w:jc w:val="both"/>
        <w:rPr>
          <w:rFonts w:ascii="Georgia" w:eastAsia="Microsoft Yi Baiti" w:hAnsi="Georgia"/>
          <w:sz w:val="26"/>
          <w:szCs w:val="26"/>
        </w:rPr>
      </w:pPr>
      <w:r w:rsidRPr="005A4C9E">
        <w:rPr>
          <w:rFonts w:ascii="Georgia" w:eastAsia="Microsoft Yi Baiti" w:hAnsi="Georgia"/>
          <w:sz w:val="26"/>
          <w:szCs w:val="26"/>
        </w:rPr>
        <w:t>Carrozzerie e auto-officine per la riparazione di auto e motocicli, elettrauto, tappezzerie auto, installazione autoradio, riparazione gomme, autolavaggi, autorimesse e depositi di materiale di ricambio;</w:t>
      </w:r>
    </w:p>
    <w:p w:rsidR="00BC4929" w:rsidRPr="005A4C9E" w:rsidRDefault="00BC4929" w:rsidP="00BE3170">
      <w:pPr>
        <w:numPr>
          <w:ilvl w:val="0"/>
          <w:numId w:val="22"/>
        </w:numPr>
        <w:spacing w:after="0" w:line="240" w:lineRule="auto"/>
        <w:ind w:firstLine="0"/>
        <w:jc w:val="both"/>
        <w:rPr>
          <w:rFonts w:ascii="Georgia" w:eastAsia="Microsoft Yi Baiti" w:hAnsi="Georgia"/>
          <w:sz w:val="26"/>
          <w:szCs w:val="26"/>
        </w:rPr>
      </w:pPr>
      <w:r w:rsidRPr="005A4C9E">
        <w:rPr>
          <w:rFonts w:ascii="Georgia" w:eastAsia="Microsoft Yi Baiti" w:hAnsi="Georgia"/>
          <w:sz w:val="26"/>
          <w:szCs w:val="26"/>
        </w:rPr>
        <w:t>Laboratori di riparazione e montaggio di macchine industriali e di motori e componenti elettromeccanici ed industriali;</w:t>
      </w:r>
    </w:p>
    <w:p w:rsidR="00BC4929" w:rsidRPr="005A4C9E" w:rsidRDefault="00BC4929" w:rsidP="00BE3170">
      <w:pPr>
        <w:numPr>
          <w:ilvl w:val="0"/>
          <w:numId w:val="22"/>
        </w:numPr>
        <w:spacing w:after="0" w:line="240" w:lineRule="auto"/>
        <w:ind w:firstLine="0"/>
        <w:jc w:val="both"/>
        <w:rPr>
          <w:rFonts w:ascii="Georgia" w:eastAsia="Microsoft Yi Baiti" w:hAnsi="Georgia"/>
          <w:sz w:val="26"/>
          <w:szCs w:val="26"/>
        </w:rPr>
      </w:pPr>
      <w:r w:rsidRPr="005A4C9E">
        <w:rPr>
          <w:rFonts w:ascii="Georgia" w:eastAsia="Microsoft Yi Baiti" w:hAnsi="Georgia"/>
          <w:sz w:val="26"/>
          <w:szCs w:val="26"/>
        </w:rPr>
        <w:t xml:space="preserve">Carpenterie metalliche; </w:t>
      </w:r>
    </w:p>
    <w:p w:rsidR="00BC4929" w:rsidRPr="005A4C9E" w:rsidRDefault="00BC4929" w:rsidP="00BE3170">
      <w:pPr>
        <w:numPr>
          <w:ilvl w:val="0"/>
          <w:numId w:val="22"/>
        </w:numPr>
        <w:spacing w:after="0" w:line="240" w:lineRule="auto"/>
        <w:ind w:firstLine="0"/>
        <w:jc w:val="both"/>
        <w:rPr>
          <w:rFonts w:ascii="Georgia" w:eastAsia="Microsoft Yi Baiti" w:hAnsi="Georgia"/>
          <w:sz w:val="26"/>
          <w:szCs w:val="26"/>
        </w:rPr>
      </w:pPr>
      <w:r w:rsidRPr="005A4C9E">
        <w:rPr>
          <w:rFonts w:ascii="Georgia" w:eastAsia="Microsoft Yi Baiti" w:hAnsi="Georgia"/>
          <w:sz w:val="26"/>
          <w:szCs w:val="26"/>
        </w:rPr>
        <w:t>Lavanderie self service e a gettone;</w:t>
      </w:r>
    </w:p>
    <w:p w:rsidR="00BC4929" w:rsidRPr="005A4C9E" w:rsidRDefault="00BC4929" w:rsidP="00BE3170">
      <w:pPr>
        <w:numPr>
          <w:ilvl w:val="0"/>
          <w:numId w:val="22"/>
        </w:numPr>
        <w:spacing w:after="0" w:line="240" w:lineRule="auto"/>
        <w:ind w:firstLine="0"/>
        <w:jc w:val="both"/>
        <w:rPr>
          <w:rFonts w:ascii="Georgia" w:eastAsia="Microsoft Yi Baiti" w:hAnsi="Georgia"/>
          <w:sz w:val="26"/>
          <w:szCs w:val="26"/>
        </w:rPr>
      </w:pPr>
      <w:r w:rsidRPr="005A4C9E">
        <w:rPr>
          <w:rFonts w:ascii="Georgia" w:eastAsia="Microsoft Yi Baiti" w:hAnsi="Georgia"/>
          <w:sz w:val="26"/>
          <w:szCs w:val="26"/>
        </w:rPr>
        <w:t xml:space="preserve">Attività di </w:t>
      </w:r>
      <w:proofErr w:type="spellStart"/>
      <w:r w:rsidRPr="005A4C9E">
        <w:rPr>
          <w:rFonts w:ascii="Georgia" w:eastAsia="Microsoft Yi Baiti" w:hAnsi="Georgia"/>
          <w:sz w:val="26"/>
          <w:szCs w:val="26"/>
        </w:rPr>
        <w:t>money</w:t>
      </w:r>
      <w:proofErr w:type="spellEnd"/>
      <w:r w:rsidRPr="005A4C9E">
        <w:rPr>
          <w:rFonts w:ascii="Georgia" w:eastAsia="Microsoft Yi Baiti" w:hAnsi="Georgia"/>
          <w:sz w:val="26"/>
          <w:szCs w:val="26"/>
        </w:rPr>
        <w:t xml:space="preserve"> transfer; </w:t>
      </w:r>
    </w:p>
    <w:p w:rsidR="00BC4929" w:rsidRPr="005A4C9E" w:rsidRDefault="00BC4929" w:rsidP="00BE3170">
      <w:pPr>
        <w:numPr>
          <w:ilvl w:val="0"/>
          <w:numId w:val="21"/>
        </w:numPr>
        <w:spacing w:after="0" w:line="240" w:lineRule="auto"/>
        <w:ind w:firstLine="0"/>
        <w:jc w:val="both"/>
        <w:rPr>
          <w:rFonts w:ascii="Georgia" w:eastAsia="Microsoft Yi Baiti" w:hAnsi="Georgia"/>
          <w:sz w:val="26"/>
          <w:szCs w:val="26"/>
        </w:rPr>
      </w:pPr>
      <w:r w:rsidRPr="005A4C9E">
        <w:rPr>
          <w:rFonts w:ascii="Georgia" w:eastAsia="Microsoft Yi Baiti" w:hAnsi="Georgia"/>
          <w:sz w:val="26"/>
          <w:szCs w:val="26"/>
        </w:rPr>
        <w:t>Commercio all’ingrosso;</w:t>
      </w:r>
    </w:p>
    <w:p w:rsidR="00BC4929" w:rsidRPr="005A4C9E" w:rsidRDefault="00BC4929" w:rsidP="00BE3170">
      <w:pPr>
        <w:numPr>
          <w:ilvl w:val="0"/>
          <w:numId w:val="21"/>
        </w:numPr>
        <w:spacing w:after="0" w:line="240" w:lineRule="auto"/>
        <w:ind w:firstLine="0"/>
        <w:jc w:val="both"/>
        <w:rPr>
          <w:rFonts w:ascii="Georgia" w:eastAsia="Microsoft Yi Baiti" w:hAnsi="Georgia"/>
          <w:sz w:val="26"/>
          <w:szCs w:val="26"/>
        </w:rPr>
      </w:pPr>
      <w:r w:rsidRPr="005A4C9E">
        <w:rPr>
          <w:rFonts w:ascii="Georgia" w:eastAsia="Microsoft Yi Baiti" w:hAnsi="Georgia"/>
          <w:sz w:val="26"/>
          <w:szCs w:val="26"/>
        </w:rPr>
        <w:t>Depositi e magazzini non funzionalmente collegati con esercizi esistenti nella stessa zona, anche se appartenenti al medesimo titolare;</w:t>
      </w:r>
    </w:p>
    <w:p w:rsidR="00BC4929" w:rsidRPr="005A4C9E" w:rsidRDefault="00BC4929" w:rsidP="00BE3170">
      <w:pPr>
        <w:numPr>
          <w:ilvl w:val="0"/>
          <w:numId w:val="21"/>
        </w:numPr>
        <w:spacing w:after="0" w:line="240" w:lineRule="auto"/>
        <w:ind w:firstLine="0"/>
        <w:jc w:val="both"/>
        <w:rPr>
          <w:rFonts w:ascii="Georgia" w:eastAsia="Microsoft Yi Baiti" w:hAnsi="Georgia"/>
          <w:sz w:val="26"/>
          <w:szCs w:val="26"/>
        </w:rPr>
      </w:pPr>
      <w:r w:rsidRPr="005A4C9E">
        <w:rPr>
          <w:rFonts w:ascii="Georgia" w:eastAsia="Microsoft Yi Baiti" w:hAnsi="Georgia"/>
          <w:sz w:val="26"/>
          <w:szCs w:val="26"/>
        </w:rPr>
        <w:t>Esercizi commerciali per la vendita al dettaglio delle seguenti tipologie di merci:</w:t>
      </w:r>
    </w:p>
    <w:p w:rsidR="00BC4929" w:rsidRPr="005A4C9E" w:rsidRDefault="00BC4929" w:rsidP="00BE3170">
      <w:pPr>
        <w:numPr>
          <w:ilvl w:val="0"/>
          <w:numId w:val="23"/>
        </w:numPr>
        <w:spacing w:after="0" w:line="240" w:lineRule="auto"/>
        <w:ind w:firstLine="0"/>
        <w:jc w:val="both"/>
        <w:rPr>
          <w:rFonts w:ascii="Georgia" w:eastAsia="Microsoft Yi Baiti" w:hAnsi="Georgia"/>
          <w:sz w:val="26"/>
          <w:szCs w:val="26"/>
        </w:rPr>
      </w:pPr>
      <w:r w:rsidRPr="005A4C9E">
        <w:rPr>
          <w:rFonts w:ascii="Georgia" w:eastAsia="Microsoft Yi Baiti" w:hAnsi="Georgia"/>
          <w:sz w:val="26"/>
          <w:szCs w:val="26"/>
        </w:rPr>
        <w:t xml:space="preserve">Prodotti per l’edilizia, legnami e laminati, materiali ferrosi e simili, articoli </w:t>
      </w:r>
      <w:proofErr w:type="spellStart"/>
      <w:r w:rsidRPr="005A4C9E">
        <w:rPr>
          <w:rFonts w:ascii="Georgia" w:eastAsia="Microsoft Yi Baiti" w:hAnsi="Georgia"/>
          <w:sz w:val="26"/>
          <w:szCs w:val="26"/>
        </w:rPr>
        <w:t>idro-termo</w:t>
      </w:r>
      <w:proofErr w:type="spellEnd"/>
      <w:r w:rsidRPr="005A4C9E">
        <w:rPr>
          <w:rFonts w:ascii="Georgia" w:eastAsia="Microsoft Yi Baiti" w:hAnsi="Georgia"/>
          <w:sz w:val="26"/>
          <w:szCs w:val="26"/>
        </w:rPr>
        <w:t xml:space="preserve"> sanitari;</w:t>
      </w:r>
    </w:p>
    <w:p w:rsidR="00BC4929" w:rsidRPr="005A4C9E" w:rsidRDefault="00BC4929" w:rsidP="00BE3170">
      <w:pPr>
        <w:numPr>
          <w:ilvl w:val="0"/>
          <w:numId w:val="23"/>
        </w:numPr>
        <w:spacing w:after="0" w:line="240" w:lineRule="auto"/>
        <w:ind w:firstLine="0"/>
        <w:jc w:val="both"/>
        <w:rPr>
          <w:rFonts w:ascii="Georgia" w:eastAsia="Microsoft Yi Baiti" w:hAnsi="Georgia"/>
          <w:sz w:val="26"/>
          <w:szCs w:val="26"/>
        </w:rPr>
      </w:pPr>
      <w:r w:rsidRPr="005A4C9E">
        <w:rPr>
          <w:rFonts w:ascii="Georgia" w:eastAsia="Microsoft Yi Baiti" w:hAnsi="Georgia"/>
          <w:sz w:val="26"/>
          <w:szCs w:val="26"/>
        </w:rPr>
        <w:t>Esercizi che commercializzano materie prime tessili e prodotti chimici;</w:t>
      </w:r>
    </w:p>
    <w:p w:rsidR="00BC4929" w:rsidRPr="005A4C9E" w:rsidRDefault="00BC4929" w:rsidP="00BE3170">
      <w:pPr>
        <w:numPr>
          <w:ilvl w:val="0"/>
          <w:numId w:val="23"/>
        </w:numPr>
        <w:spacing w:after="0" w:line="240" w:lineRule="auto"/>
        <w:ind w:firstLine="0"/>
        <w:jc w:val="both"/>
        <w:rPr>
          <w:rFonts w:ascii="Georgia" w:eastAsia="Microsoft Yi Baiti" w:hAnsi="Georgia"/>
          <w:sz w:val="26"/>
          <w:szCs w:val="26"/>
        </w:rPr>
      </w:pPr>
      <w:r w:rsidRPr="005A4C9E">
        <w:rPr>
          <w:rFonts w:ascii="Georgia" w:eastAsia="Microsoft Yi Baiti" w:hAnsi="Georgia"/>
          <w:sz w:val="26"/>
          <w:szCs w:val="26"/>
        </w:rPr>
        <w:t>La vendita di macchine, attrezzature ed articoli per l’industria, il commercio l’agricoltura e l’artigianato, nonché di ricambi e accessori;</w:t>
      </w:r>
    </w:p>
    <w:p w:rsidR="00BC4929" w:rsidRPr="005A4C9E" w:rsidRDefault="00BC4929" w:rsidP="00BE3170">
      <w:pPr>
        <w:numPr>
          <w:ilvl w:val="0"/>
          <w:numId w:val="23"/>
        </w:numPr>
        <w:spacing w:after="0" w:line="240" w:lineRule="auto"/>
        <w:ind w:firstLine="0"/>
        <w:jc w:val="both"/>
        <w:rPr>
          <w:rFonts w:ascii="Georgia" w:eastAsia="Microsoft Yi Baiti" w:hAnsi="Georgia"/>
          <w:sz w:val="26"/>
          <w:szCs w:val="26"/>
        </w:rPr>
      </w:pPr>
      <w:r w:rsidRPr="005A4C9E">
        <w:rPr>
          <w:rFonts w:ascii="Georgia" w:eastAsia="Microsoft Yi Baiti" w:hAnsi="Georgia"/>
          <w:sz w:val="26"/>
          <w:szCs w:val="26"/>
        </w:rPr>
        <w:t>La vendita di combustibili;</w:t>
      </w:r>
    </w:p>
    <w:p w:rsidR="00BC4929" w:rsidRPr="005A4C9E" w:rsidRDefault="00BC4929" w:rsidP="00BE3170">
      <w:pPr>
        <w:numPr>
          <w:ilvl w:val="0"/>
          <w:numId w:val="23"/>
        </w:numPr>
        <w:spacing w:after="0" w:line="240" w:lineRule="auto"/>
        <w:ind w:firstLine="0"/>
        <w:jc w:val="both"/>
        <w:rPr>
          <w:rFonts w:ascii="Georgia" w:eastAsia="Microsoft Yi Baiti" w:hAnsi="Georgia"/>
          <w:sz w:val="26"/>
          <w:szCs w:val="26"/>
        </w:rPr>
      </w:pPr>
      <w:r w:rsidRPr="005A4C9E">
        <w:rPr>
          <w:rFonts w:ascii="Georgia" w:eastAsia="Microsoft Yi Baiti" w:hAnsi="Georgia"/>
          <w:sz w:val="26"/>
          <w:szCs w:val="26"/>
        </w:rPr>
        <w:lastRenderedPageBreak/>
        <w:t>Distributori automatici che occupino suolo pubblico o suolo privato gravato da servitù di uso pubblico (con eccezione delle fontanelle pubbliche);</w:t>
      </w:r>
    </w:p>
    <w:p w:rsidR="00BC4929" w:rsidRPr="005A4C9E" w:rsidRDefault="00BC4929" w:rsidP="00BE3170">
      <w:pPr>
        <w:numPr>
          <w:ilvl w:val="0"/>
          <w:numId w:val="23"/>
        </w:numPr>
        <w:spacing w:after="0" w:line="240" w:lineRule="auto"/>
        <w:ind w:firstLine="0"/>
        <w:jc w:val="both"/>
        <w:rPr>
          <w:rFonts w:ascii="Georgia" w:eastAsia="Microsoft Yi Baiti" w:hAnsi="Georgia"/>
          <w:sz w:val="26"/>
          <w:szCs w:val="26"/>
        </w:rPr>
      </w:pPr>
      <w:r w:rsidRPr="005A4C9E">
        <w:rPr>
          <w:rFonts w:ascii="Georgia" w:eastAsia="Microsoft Yi Baiti" w:hAnsi="Georgia"/>
          <w:sz w:val="26"/>
          <w:szCs w:val="26"/>
        </w:rPr>
        <w:t>Attività di vendita al dettaglio e di somministrazione effettuata mediante apparecchi automatici in apposito locale ad essa adibito in modo esclusivo.</w:t>
      </w:r>
    </w:p>
    <w:p w:rsidR="00BC4929" w:rsidRPr="005A4C9E" w:rsidRDefault="00BC4929" w:rsidP="00BE3170">
      <w:pPr>
        <w:numPr>
          <w:ilvl w:val="0"/>
          <w:numId w:val="21"/>
        </w:numPr>
        <w:spacing w:after="0" w:line="240" w:lineRule="auto"/>
        <w:ind w:firstLine="0"/>
        <w:jc w:val="both"/>
        <w:rPr>
          <w:rFonts w:ascii="Georgia" w:eastAsia="Microsoft Yi Baiti" w:hAnsi="Georgia"/>
          <w:sz w:val="26"/>
          <w:szCs w:val="26"/>
        </w:rPr>
      </w:pPr>
      <w:r w:rsidRPr="005A4C9E">
        <w:rPr>
          <w:rFonts w:ascii="Georgia" w:eastAsia="Microsoft Yi Baiti" w:hAnsi="Georgia"/>
          <w:sz w:val="26"/>
          <w:szCs w:val="26"/>
        </w:rPr>
        <w:t>Istituti bancari ed assicurativi;</w:t>
      </w:r>
    </w:p>
    <w:p w:rsidR="00BC4929" w:rsidRPr="005A4C9E" w:rsidRDefault="00BC4929" w:rsidP="00BE3170">
      <w:pPr>
        <w:numPr>
          <w:ilvl w:val="0"/>
          <w:numId w:val="21"/>
        </w:numPr>
        <w:spacing w:after="0" w:line="240" w:lineRule="auto"/>
        <w:ind w:firstLine="0"/>
        <w:jc w:val="both"/>
        <w:rPr>
          <w:rFonts w:ascii="Georgia" w:eastAsia="Microsoft Yi Baiti" w:hAnsi="Georgia"/>
          <w:sz w:val="26"/>
          <w:szCs w:val="26"/>
        </w:rPr>
      </w:pPr>
      <w:r w:rsidRPr="005A4C9E">
        <w:rPr>
          <w:rFonts w:ascii="Georgia" w:eastAsia="Microsoft Yi Baiti" w:hAnsi="Georgia"/>
          <w:sz w:val="26"/>
          <w:szCs w:val="26"/>
        </w:rPr>
        <w:t xml:space="preserve">Strutture ricettive alberghiere ed extralberghiere e </w:t>
      </w:r>
      <w:proofErr w:type="spellStart"/>
      <w:r w:rsidRPr="005A4C9E">
        <w:rPr>
          <w:rFonts w:ascii="Georgia" w:eastAsia="Microsoft Yi Baiti" w:hAnsi="Georgia"/>
          <w:sz w:val="26"/>
          <w:szCs w:val="26"/>
        </w:rPr>
        <w:t>bed</w:t>
      </w:r>
      <w:proofErr w:type="spellEnd"/>
      <w:r w:rsidRPr="005A4C9E">
        <w:rPr>
          <w:rFonts w:ascii="Georgia" w:eastAsia="Microsoft Yi Baiti" w:hAnsi="Georgia"/>
          <w:sz w:val="26"/>
          <w:szCs w:val="26"/>
        </w:rPr>
        <w:t xml:space="preserve"> and breakfast;</w:t>
      </w:r>
    </w:p>
    <w:p w:rsidR="00BC4929" w:rsidRDefault="00BC4929" w:rsidP="00BE3170">
      <w:pPr>
        <w:numPr>
          <w:ilvl w:val="0"/>
          <w:numId w:val="21"/>
        </w:numPr>
        <w:spacing w:after="0" w:line="240" w:lineRule="auto"/>
        <w:ind w:firstLine="0"/>
        <w:jc w:val="both"/>
        <w:rPr>
          <w:rFonts w:ascii="Georgia" w:eastAsia="Microsoft Yi Baiti" w:hAnsi="Georgia"/>
          <w:sz w:val="26"/>
          <w:szCs w:val="26"/>
        </w:rPr>
      </w:pPr>
      <w:r w:rsidRPr="005A4C9E">
        <w:rPr>
          <w:rFonts w:ascii="Georgia" w:eastAsia="Microsoft Yi Baiti" w:hAnsi="Georgia"/>
          <w:sz w:val="26"/>
          <w:szCs w:val="26"/>
        </w:rPr>
        <w:t>Le altre attività che non si conciliano con le caratteristiche di pedonalizzazione dell’area o di forte impatto ambientale.</w:t>
      </w:r>
    </w:p>
    <w:p w:rsidR="007B5BA7" w:rsidRPr="005A4C9E" w:rsidRDefault="007B5BA7" w:rsidP="007B5BA7">
      <w:pPr>
        <w:spacing w:after="0" w:line="240" w:lineRule="auto"/>
        <w:ind w:left="1440"/>
        <w:jc w:val="both"/>
        <w:rPr>
          <w:rFonts w:ascii="Georgia" w:eastAsia="Microsoft Yi Baiti" w:hAnsi="Georgia"/>
          <w:sz w:val="26"/>
          <w:szCs w:val="26"/>
        </w:rPr>
      </w:pPr>
    </w:p>
    <w:p w:rsidR="00BC4929" w:rsidRPr="005A4C9E" w:rsidRDefault="00BC4929" w:rsidP="00BC4929">
      <w:pPr>
        <w:jc w:val="both"/>
        <w:rPr>
          <w:rFonts w:ascii="Georgia" w:eastAsia="Microsoft Yi Baiti" w:hAnsi="Georgia"/>
          <w:sz w:val="26"/>
          <w:szCs w:val="26"/>
        </w:rPr>
      </w:pPr>
      <w:r w:rsidRPr="005A4C9E">
        <w:rPr>
          <w:rFonts w:ascii="Georgia" w:eastAsia="Microsoft Yi Baiti" w:hAnsi="Georgia"/>
          <w:sz w:val="26"/>
          <w:szCs w:val="26"/>
        </w:rPr>
        <w:t xml:space="preserve">4. I titolari delle attività devono a pena di </w:t>
      </w:r>
      <w:r w:rsidR="007B5BA7">
        <w:rPr>
          <w:rFonts w:ascii="Georgia" w:eastAsia="Microsoft Yi Baiti" w:hAnsi="Georgia"/>
          <w:sz w:val="26"/>
          <w:szCs w:val="26"/>
        </w:rPr>
        <w:t>decadenza dalle agevolazioni</w:t>
      </w:r>
      <w:r w:rsidRPr="005A4C9E">
        <w:rPr>
          <w:rFonts w:ascii="Georgia" w:eastAsia="Microsoft Yi Baiti" w:hAnsi="Georgia"/>
          <w:sz w:val="26"/>
          <w:szCs w:val="26"/>
        </w:rPr>
        <w:t>:</w:t>
      </w:r>
    </w:p>
    <w:p w:rsidR="00BC4929" w:rsidRPr="005A4C9E" w:rsidRDefault="00BC4929" w:rsidP="00BE3170">
      <w:pPr>
        <w:numPr>
          <w:ilvl w:val="0"/>
          <w:numId w:val="24"/>
        </w:numPr>
        <w:spacing w:after="0" w:line="240" w:lineRule="auto"/>
        <w:ind w:firstLine="0"/>
        <w:jc w:val="both"/>
        <w:rPr>
          <w:rFonts w:ascii="Georgia" w:eastAsia="Microsoft Yi Baiti" w:hAnsi="Georgia"/>
          <w:sz w:val="26"/>
          <w:szCs w:val="26"/>
        </w:rPr>
      </w:pPr>
      <w:r w:rsidRPr="005A4C9E">
        <w:rPr>
          <w:rFonts w:ascii="Georgia" w:eastAsia="Microsoft Yi Baiti" w:hAnsi="Georgia"/>
          <w:sz w:val="26"/>
          <w:szCs w:val="26"/>
        </w:rPr>
        <w:t xml:space="preserve">essere regolarmente iscritti al Registro delle Imprese, ad eccezione delle ditte individuali non operanti, purché titolari di partita IVA ed iscrizione al REA (Repertorio amministrativo della </w:t>
      </w:r>
      <w:proofErr w:type="spellStart"/>
      <w:r w:rsidRPr="005A4C9E">
        <w:rPr>
          <w:rFonts w:ascii="Georgia" w:eastAsia="Microsoft Yi Baiti" w:hAnsi="Georgia"/>
          <w:sz w:val="26"/>
          <w:szCs w:val="26"/>
        </w:rPr>
        <w:t>C.C.IAA.</w:t>
      </w:r>
      <w:proofErr w:type="spellEnd"/>
      <w:r w:rsidRPr="005A4C9E">
        <w:rPr>
          <w:rFonts w:ascii="Georgia" w:eastAsia="Microsoft Yi Baiti" w:hAnsi="Georgia"/>
          <w:sz w:val="26"/>
          <w:szCs w:val="26"/>
        </w:rPr>
        <w:t xml:space="preserve">) con sede legale nel Comune di Castellaneta; per tali imprese individuali l’iscrizione al registro delle imprese deve essere comprovata entro la data di ultimazione dl programma di spesa pena la revoca delle agevolazioni già concesse; </w:t>
      </w:r>
    </w:p>
    <w:p w:rsidR="00BC4929" w:rsidRPr="005A4C9E" w:rsidRDefault="00BC4929" w:rsidP="00BE3170">
      <w:pPr>
        <w:numPr>
          <w:ilvl w:val="0"/>
          <w:numId w:val="24"/>
        </w:numPr>
        <w:spacing w:after="0" w:line="240" w:lineRule="auto"/>
        <w:ind w:firstLine="0"/>
        <w:jc w:val="both"/>
        <w:rPr>
          <w:rFonts w:ascii="Georgia" w:eastAsia="Microsoft Yi Baiti" w:hAnsi="Georgia"/>
          <w:sz w:val="26"/>
          <w:szCs w:val="26"/>
        </w:rPr>
      </w:pPr>
      <w:r w:rsidRPr="005A4C9E">
        <w:rPr>
          <w:rFonts w:ascii="Georgia" w:eastAsia="Microsoft Yi Baiti" w:hAnsi="Georgia"/>
          <w:sz w:val="26"/>
          <w:szCs w:val="26"/>
        </w:rPr>
        <w:t>trovarsi nel pieno e libero esercizio dei propri diritti, non essendo in stato di fallimento, concordato preventivo, amministrazione controllata o straordinaria, liquidazione coatta amministrativa o volontaria.</w:t>
      </w:r>
    </w:p>
    <w:p w:rsidR="007B5BA7" w:rsidRDefault="007B5BA7" w:rsidP="00BC4929">
      <w:pPr>
        <w:jc w:val="both"/>
        <w:rPr>
          <w:rFonts w:ascii="Georgia" w:eastAsia="Microsoft Yi Baiti" w:hAnsi="Georgia"/>
          <w:sz w:val="26"/>
          <w:szCs w:val="26"/>
        </w:rPr>
      </w:pPr>
    </w:p>
    <w:p w:rsidR="00BC4929" w:rsidRPr="005A4C9E" w:rsidRDefault="00BC4929" w:rsidP="00BC4929">
      <w:pPr>
        <w:jc w:val="both"/>
        <w:rPr>
          <w:rFonts w:ascii="Georgia" w:eastAsia="Microsoft Yi Baiti" w:hAnsi="Georgia"/>
          <w:sz w:val="26"/>
          <w:szCs w:val="26"/>
        </w:rPr>
      </w:pPr>
      <w:r w:rsidRPr="005A4C9E">
        <w:rPr>
          <w:rFonts w:ascii="Georgia" w:eastAsia="Microsoft Yi Baiti" w:hAnsi="Georgia"/>
          <w:sz w:val="26"/>
          <w:szCs w:val="26"/>
        </w:rPr>
        <w:t>Tutti i predetti requisiti devono essere posseduti per l’intero periodo di erogazione delle agevolazioni.</w:t>
      </w:r>
    </w:p>
    <w:p w:rsidR="00BC4929" w:rsidRPr="005A4C9E" w:rsidRDefault="00BC4929" w:rsidP="00BC4929">
      <w:pPr>
        <w:jc w:val="both"/>
        <w:rPr>
          <w:rFonts w:ascii="Georgia" w:eastAsia="Microsoft Yi Baiti" w:hAnsi="Georgia"/>
          <w:sz w:val="26"/>
          <w:szCs w:val="26"/>
        </w:rPr>
      </w:pPr>
      <w:r w:rsidRPr="005A4C9E">
        <w:rPr>
          <w:rFonts w:ascii="Georgia" w:eastAsia="Microsoft Yi Baiti" w:hAnsi="Georgia"/>
          <w:sz w:val="26"/>
          <w:szCs w:val="26"/>
        </w:rPr>
        <w:t xml:space="preserve">Sono esclusi dalle agevolazioni coloro i quali, sia a titolo personale che in qualità di titolari o amministratori di società o imprese in genere, hanno contenziosi in materia tributaria con il Comune di Castellaneta e coloro i quali risultano morosi verso il Comune stesso per tributi, tasse e contributi per servizi a domanda individuale. </w:t>
      </w:r>
    </w:p>
    <w:p w:rsidR="00BC4929" w:rsidRPr="005A4C9E" w:rsidRDefault="00BC4929" w:rsidP="00BC4929">
      <w:pPr>
        <w:jc w:val="both"/>
        <w:rPr>
          <w:rFonts w:ascii="Georgia" w:eastAsia="Microsoft Yi Baiti" w:hAnsi="Georgia"/>
          <w:sz w:val="26"/>
          <w:szCs w:val="26"/>
        </w:rPr>
      </w:pPr>
      <w:r w:rsidRPr="005A4C9E">
        <w:rPr>
          <w:rFonts w:ascii="Georgia" w:eastAsia="Microsoft Yi Baiti" w:hAnsi="Georgia"/>
          <w:sz w:val="26"/>
          <w:szCs w:val="26"/>
        </w:rPr>
        <w:t>5.</w:t>
      </w:r>
      <w:r w:rsidR="007B5BA7">
        <w:rPr>
          <w:rFonts w:ascii="Georgia" w:eastAsia="Microsoft Yi Baiti" w:hAnsi="Georgia"/>
          <w:sz w:val="26"/>
          <w:szCs w:val="26"/>
        </w:rPr>
        <w:t xml:space="preserve"> </w:t>
      </w:r>
      <w:r w:rsidRPr="005A4C9E">
        <w:rPr>
          <w:rFonts w:ascii="Georgia" w:eastAsia="Microsoft Yi Baiti" w:hAnsi="Georgia"/>
          <w:sz w:val="26"/>
          <w:szCs w:val="26"/>
        </w:rPr>
        <w:t>Ferme restando le incompatibilità sono ritenute altresì incompatibili le attività che, tramite l’installazione di insegne, arredi, attrezzature o infissi, snaturino ed alterino la tradizionale vocazione storica del centro storico. Costituiscono, pertanto, requisiti obbligatori per la concessione dei benefici:</w:t>
      </w:r>
    </w:p>
    <w:p w:rsidR="00BC4929" w:rsidRPr="005A4C9E" w:rsidRDefault="00BC4929" w:rsidP="00BE3170">
      <w:pPr>
        <w:numPr>
          <w:ilvl w:val="0"/>
          <w:numId w:val="25"/>
        </w:numPr>
        <w:spacing w:after="0" w:line="240" w:lineRule="auto"/>
        <w:ind w:firstLine="0"/>
        <w:jc w:val="both"/>
        <w:rPr>
          <w:rFonts w:ascii="Georgia" w:eastAsia="Microsoft Yi Baiti" w:hAnsi="Georgia"/>
          <w:sz w:val="26"/>
          <w:szCs w:val="26"/>
        </w:rPr>
      </w:pPr>
      <w:r w:rsidRPr="005A4C9E">
        <w:rPr>
          <w:rFonts w:ascii="Georgia" w:eastAsia="Microsoft Yi Baiti" w:hAnsi="Georgia"/>
          <w:sz w:val="26"/>
          <w:szCs w:val="26"/>
        </w:rPr>
        <w:t>Immagine esterna e decoro, in conformità a quanto disciplinato al Piano del Colore;</w:t>
      </w:r>
    </w:p>
    <w:p w:rsidR="00BC4929" w:rsidRPr="005A4C9E" w:rsidRDefault="00BC4929" w:rsidP="00BE3170">
      <w:pPr>
        <w:numPr>
          <w:ilvl w:val="0"/>
          <w:numId w:val="25"/>
        </w:numPr>
        <w:spacing w:after="0" w:line="240" w:lineRule="auto"/>
        <w:ind w:firstLine="0"/>
        <w:jc w:val="both"/>
        <w:rPr>
          <w:rFonts w:ascii="Georgia" w:eastAsia="Microsoft Yi Baiti" w:hAnsi="Georgia"/>
          <w:sz w:val="26"/>
          <w:szCs w:val="26"/>
        </w:rPr>
      </w:pPr>
      <w:r w:rsidRPr="005A4C9E">
        <w:rPr>
          <w:rFonts w:ascii="Georgia" w:eastAsia="Microsoft Yi Baiti" w:hAnsi="Georgia"/>
          <w:sz w:val="26"/>
          <w:szCs w:val="26"/>
        </w:rPr>
        <w:t>Insegne, scritte pubblicitarie e avvisi al pubblico, interni ed esterni alla sede dell’attività, ivi comprese le vetrine.</w:t>
      </w:r>
    </w:p>
    <w:p w:rsidR="00BC4929" w:rsidRPr="005A4C9E" w:rsidRDefault="00BC4929" w:rsidP="00BC4929">
      <w:pPr>
        <w:jc w:val="both"/>
        <w:rPr>
          <w:rFonts w:ascii="Georgia" w:eastAsia="Microsoft Yi Baiti" w:hAnsi="Georgia"/>
          <w:sz w:val="26"/>
          <w:szCs w:val="26"/>
        </w:rPr>
      </w:pPr>
      <w:r w:rsidRPr="005A4C9E">
        <w:rPr>
          <w:rFonts w:ascii="Georgia" w:eastAsia="Microsoft Yi Baiti" w:hAnsi="Georgia"/>
          <w:sz w:val="26"/>
          <w:szCs w:val="26"/>
        </w:rPr>
        <w:t xml:space="preserve">I requisiti obbligatori devono essere posseduti anche in caso di subentro a titolo definitivo nelle attività esistenti. </w:t>
      </w:r>
    </w:p>
    <w:p w:rsidR="00BC4929" w:rsidRPr="005A4C9E" w:rsidRDefault="00BC4929" w:rsidP="00BE3170">
      <w:pPr>
        <w:numPr>
          <w:ilvl w:val="0"/>
          <w:numId w:val="7"/>
        </w:numPr>
        <w:tabs>
          <w:tab w:val="clear" w:pos="360"/>
        </w:tabs>
        <w:spacing w:after="0" w:line="240" w:lineRule="auto"/>
        <w:ind w:left="0" w:firstLine="0"/>
        <w:jc w:val="both"/>
        <w:rPr>
          <w:rFonts w:ascii="Georgia" w:eastAsia="Microsoft Yi Baiti" w:hAnsi="Georgia"/>
          <w:sz w:val="26"/>
          <w:szCs w:val="26"/>
        </w:rPr>
      </w:pPr>
      <w:r w:rsidRPr="005A4C9E">
        <w:rPr>
          <w:rFonts w:ascii="Georgia" w:eastAsia="Microsoft Yi Baiti" w:hAnsi="Georgia"/>
          <w:sz w:val="26"/>
          <w:szCs w:val="26"/>
        </w:rPr>
        <w:t xml:space="preserve">È fatto obbligo a coloro i quali beneficeranno delle agevolazioni di tenere in esercizio l'attività imprenditoriale nei locali ubicati nella zona del centro storico, con divieto di trasferire o cedere a qualsiasi titolo l'azienda, per almeno 3 anni a decorrere dalla data di concessione delle agevolazioni, pena la revoca e restituzione all'Ente Comunale dell'intera somma dovuta per i tributi esentati. </w:t>
      </w:r>
    </w:p>
    <w:p w:rsidR="00BC4929" w:rsidRPr="005A4C9E" w:rsidRDefault="00BC4929" w:rsidP="00BC4929">
      <w:pPr>
        <w:jc w:val="both"/>
        <w:rPr>
          <w:rFonts w:ascii="Georgia" w:eastAsia="Microsoft Yi Baiti" w:hAnsi="Georgia"/>
          <w:sz w:val="26"/>
          <w:szCs w:val="26"/>
        </w:rPr>
      </w:pPr>
      <w:r w:rsidRPr="005A4C9E">
        <w:rPr>
          <w:rFonts w:ascii="Georgia" w:eastAsia="Microsoft Yi Baiti" w:hAnsi="Georgia"/>
          <w:sz w:val="26"/>
          <w:szCs w:val="26"/>
        </w:rPr>
        <w:lastRenderedPageBreak/>
        <w:t>Non incorre nella revoca delle agevolazioni il soggetto che nel suddetto periodo trasferisce l'esercizio in altri locali all'interno della medesima zona o che cessi l'attività per cause di forza maggiore quali: incendio, decesso senza prosecuzione dell'attività da parte degli eredi, sopravvenuta inidoneità assoluta a qualsiasi impiego e mansione certificata dalla struttura sanitaria competente.</w:t>
      </w:r>
    </w:p>
    <w:p w:rsidR="00BC4929" w:rsidRPr="005A4C9E" w:rsidRDefault="00BC4929" w:rsidP="00BC4929">
      <w:pPr>
        <w:jc w:val="both"/>
        <w:rPr>
          <w:rFonts w:ascii="Georgia" w:eastAsia="Microsoft Yi Baiti" w:hAnsi="Georgia"/>
          <w:sz w:val="26"/>
          <w:szCs w:val="26"/>
        </w:rPr>
      </w:pPr>
      <w:r w:rsidRPr="005A4C9E">
        <w:rPr>
          <w:rFonts w:ascii="Georgia" w:eastAsia="Microsoft Yi Baiti" w:hAnsi="Georgia"/>
          <w:sz w:val="26"/>
          <w:szCs w:val="26"/>
        </w:rPr>
        <w:t xml:space="preserve">Coloro i quali beneficeranno delle agevolazioni non potranno installare nel proprio esercizio apparecchiature “VLT”, slot </w:t>
      </w:r>
      <w:proofErr w:type="spellStart"/>
      <w:r w:rsidRPr="005A4C9E">
        <w:rPr>
          <w:rFonts w:ascii="Georgia" w:eastAsia="Microsoft Yi Baiti" w:hAnsi="Georgia"/>
          <w:sz w:val="26"/>
          <w:szCs w:val="26"/>
        </w:rPr>
        <w:t>machines</w:t>
      </w:r>
      <w:proofErr w:type="spellEnd"/>
      <w:r w:rsidRPr="005A4C9E">
        <w:rPr>
          <w:rFonts w:ascii="Georgia" w:eastAsia="Microsoft Yi Baiti" w:hAnsi="Georgia"/>
          <w:sz w:val="26"/>
          <w:szCs w:val="26"/>
        </w:rPr>
        <w:t xml:space="preserve"> o altri strumenti per il gioco d'azzardo, pena la revoca e la restituzione dell'intera somma dovuta per i tributi essenziali.</w:t>
      </w:r>
    </w:p>
    <w:p w:rsidR="00BC4929" w:rsidRPr="005A4C9E" w:rsidRDefault="00BC4929" w:rsidP="00BC4929">
      <w:pPr>
        <w:jc w:val="both"/>
        <w:rPr>
          <w:rFonts w:ascii="Georgia" w:eastAsia="Microsoft Yi Baiti" w:hAnsi="Georgia"/>
          <w:sz w:val="26"/>
          <w:szCs w:val="26"/>
        </w:rPr>
      </w:pPr>
      <w:r w:rsidRPr="005A4C9E">
        <w:rPr>
          <w:rFonts w:ascii="Georgia" w:eastAsia="Microsoft Yi Baiti" w:hAnsi="Georgia"/>
          <w:sz w:val="26"/>
          <w:szCs w:val="26"/>
        </w:rPr>
        <w:t xml:space="preserve">In tutti i casi, la revoca ha effetto immediato, attivando il recupero di eventuali benefici concessi e delle spese </w:t>
      </w:r>
      <w:proofErr w:type="spellStart"/>
      <w:r w:rsidRPr="005A4C9E">
        <w:rPr>
          <w:rFonts w:ascii="Georgia" w:eastAsia="Microsoft Yi Baiti" w:hAnsi="Georgia"/>
          <w:sz w:val="26"/>
          <w:szCs w:val="26"/>
        </w:rPr>
        <w:t>conseguenziali</w:t>
      </w:r>
      <w:proofErr w:type="spellEnd"/>
      <w:r w:rsidRPr="005A4C9E">
        <w:rPr>
          <w:rFonts w:ascii="Georgia" w:eastAsia="Microsoft Yi Baiti" w:hAnsi="Georgia"/>
          <w:sz w:val="26"/>
          <w:szCs w:val="26"/>
        </w:rPr>
        <w:t>, qualora dovesse risultare che i requisiti, oggettivi e soggettivi che hanno determinato l’ammissione alle agevolazioni, sono venuti meno.</w:t>
      </w:r>
    </w:p>
    <w:p w:rsidR="00BC4929" w:rsidRPr="005A4C9E" w:rsidRDefault="00BC4929" w:rsidP="00BE3170">
      <w:pPr>
        <w:numPr>
          <w:ilvl w:val="0"/>
          <w:numId w:val="7"/>
        </w:numPr>
        <w:tabs>
          <w:tab w:val="clear" w:pos="360"/>
        </w:tabs>
        <w:spacing w:after="0" w:line="240" w:lineRule="auto"/>
        <w:ind w:left="0" w:firstLine="0"/>
        <w:jc w:val="both"/>
        <w:rPr>
          <w:rFonts w:ascii="Georgia" w:eastAsia="Microsoft Yi Baiti" w:hAnsi="Georgia"/>
          <w:sz w:val="26"/>
          <w:szCs w:val="26"/>
        </w:rPr>
      </w:pPr>
      <w:r w:rsidRPr="005A4C9E">
        <w:rPr>
          <w:rFonts w:ascii="Georgia" w:eastAsia="Microsoft Yi Baiti" w:hAnsi="Georgia"/>
          <w:sz w:val="26"/>
          <w:szCs w:val="26"/>
        </w:rPr>
        <w:t>Le esenzioni e riduzioni di cui sopra devono essere richieste</w:t>
      </w:r>
      <w:r w:rsidR="00894982">
        <w:rPr>
          <w:rFonts w:ascii="Georgia" w:eastAsia="Microsoft Yi Baiti" w:hAnsi="Georgia"/>
          <w:sz w:val="26"/>
          <w:szCs w:val="26"/>
        </w:rPr>
        <w:t>, a pena di decadenza,</w:t>
      </w:r>
      <w:r w:rsidRPr="005A4C9E">
        <w:rPr>
          <w:rFonts w:ascii="Georgia" w:eastAsia="Microsoft Yi Baiti" w:hAnsi="Georgia"/>
          <w:sz w:val="26"/>
          <w:szCs w:val="26"/>
        </w:rPr>
        <w:t xml:space="preserve"> entro il termine perentorio </w:t>
      </w:r>
      <w:r w:rsidR="00894982">
        <w:rPr>
          <w:rFonts w:ascii="Georgia" w:eastAsia="Microsoft Yi Baiti" w:hAnsi="Georgia"/>
          <w:sz w:val="26"/>
          <w:szCs w:val="26"/>
        </w:rPr>
        <w:t>previsto all’articolo ________</w:t>
      </w:r>
      <w:r w:rsidRPr="005A4C9E">
        <w:rPr>
          <w:rFonts w:ascii="Georgia" w:eastAsia="Microsoft Yi Baiti" w:hAnsi="Georgia"/>
          <w:sz w:val="26"/>
          <w:szCs w:val="26"/>
        </w:rPr>
        <w:t xml:space="preserve"> e comunque entro il termine di 60 giorni dall’avvio di nuova attività.</w:t>
      </w:r>
    </w:p>
    <w:p w:rsidR="00BC4929" w:rsidRPr="005A4C9E" w:rsidRDefault="00BC4929" w:rsidP="00BC4929">
      <w:pPr>
        <w:jc w:val="both"/>
        <w:rPr>
          <w:rFonts w:ascii="Georgia" w:eastAsia="Microsoft Yi Baiti" w:hAnsi="Georgia"/>
          <w:sz w:val="26"/>
          <w:szCs w:val="26"/>
        </w:rPr>
      </w:pPr>
    </w:p>
    <w:p w:rsidR="00894982" w:rsidRPr="00C45374" w:rsidRDefault="00894982" w:rsidP="00894982">
      <w:pPr>
        <w:pStyle w:val="Titolo2"/>
        <w:jc w:val="center"/>
        <w:rPr>
          <w:rFonts w:ascii="Georgia" w:hAnsi="Georgia" w:cs="Arial"/>
          <w:lang w:val="it-IT"/>
        </w:rPr>
      </w:pPr>
      <w:bookmarkStart w:id="39" w:name="_Toc46163642"/>
      <w:r w:rsidRPr="00C45374">
        <w:rPr>
          <w:rFonts w:ascii="Georgia" w:hAnsi="Georgia" w:cs="Arial"/>
          <w:lang w:val="it-IT"/>
        </w:rPr>
        <w:t>Art. 39 – Finanziamento delle riduzioni, esenzioni e agevolazioni</w:t>
      </w:r>
      <w:bookmarkEnd w:id="39"/>
    </w:p>
    <w:p w:rsidR="00BC4929" w:rsidRPr="005A4C9E" w:rsidRDefault="00BC4929" w:rsidP="00BC4929">
      <w:pPr>
        <w:tabs>
          <w:tab w:val="left" w:pos="360"/>
        </w:tabs>
        <w:jc w:val="both"/>
        <w:rPr>
          <w:rFonts w:ascii="Georgia" w:hAnsi="Georgia"/>
          <w:i/>
          <w:sz w:val="26"/>
          <w:szCs w:val="26"/>
        </w:rPr>
      </w:pPr>
    </w:p>
    <w:p w:rsidR="00BC4929" w:rsidRPr="005A4C9E" w:rsidRDefault="00BC4929" w:rsidP="00BC4929">
      <w:pPr>
        <w:jc w:val="both"/>
        <w:rPr>
          <w:rFonts w:ascii="Georgia" w:hAnsi="Georgia"/>
          <w:bCs/>
          <w:sz w:val="26"/>
          <w:szCs w:val="26"/>
        </w:rPr>
      </w:pPr>
      <w:r w:rsidRPr="005A4C9E">
        <w:rPr>
          <w:rFonts w:ascii="Georgia" w:hAnsi="Georgia"/>
          <w:bCs/>
          <w:sz w:val="26"/>
          <w:szCs w:val="26"/>
        </w:rPr>
        <w:t xml:space="preserve">1. Il costo delle riduzioni/esenzioni, detassazioni e agevolazioni previste dai precedenti articoli resta a carico degli altri contribuenti in osservanza dell’obbligo di copertura integrale dei costi previsto dall’art. 1, comma 654, della Legge 27/12/2013, n. 147. </w:t>
      </w:r>
    </w:p>
    <w:p w:rsidR="00BC4929" w:rsidRPr="005A4C9E" w:rsidRDefault="00BC4929" w:rsidP="00BC4929">
      <w:pPr>
        <w:pStyle w:val="Corpodeltesto2"/>
        <w:rPr>
          <w:rFonts w:ascii="Georgia" w:hAnsi="Georgia"/>
          <w:i/>
          <w:sz w:val="26"/>
          <w:szCs w:val="26"/>
        </w:rPr>
      </w:pPr>
    </w:p>
    <w:p w:rsidR="00BC4929" w:rsidRPr="005A4C9E" w:rsidRDefault="00894982" w:rsidP="00894982">
      <w:pPr>
        <w:pStyle w:val="Titolo2"/>
        <w:jc w:val="center"/>
        <w:rPr>
          <w:rFonts w:ascii="Georgia" w:hAnsi="Georgia"/>
          <w:b/>
          <w:bCs/>
        </w:rPr>
      </w:pPr>
      <w:bookmarkStart w:id="40" w:name="_Toc46163643"/>
      <w:r w:rsidRPr="005A4C9E">
        <w:rPr>
          <w:rFonts w:ascii="Georgia" w:hAnsi="Georgia" w:cs="Arial"/>
        </w:rPr>
        <w:t xml:space="preserve">Art. </w:t>
      </w:r>
      <w:r>
        <w:rPr>
          <w:rFonts w:ascii="Georgia" w:hAnsi="Georgia" w:cs="Arial"/>
        </w:rPr>
        <w:t>40</w:t>
      </w:r>
      <w:r w:rsidRPr="005A4C9E">
        <w:rPr>
          <w:rFonts w:ascii="Georgia" w:hAnsi="Georgia" w:cs="Arial"/>
        </w:rPr>
        <w:t xml:space="preserve"> – </w:t>
      </w:r>
      <w:proofErr w:type="spellStart"/>
      <w:r>
        <w:rPr>
          <w:rFonts w:ascii="Georgia" w:hAnsi="Georgia" w:cs="Arial"/>
        </w:rPr>
        <w:t>Tributo</w:t>
      </w:r>
      <w:proofErr w:type="spellEnd"/>
      <w:r>
        <w:rPr>
          <w:rFonts w:ascii="Georgia" w:hAnsi="Georgia" w:cs="Arial"/>
        </w:rPr>
        <w:t xml:space="preserve"> </w:t>
      </w:r>
      <w:proofErr w:type="spellStart"/>
      <w:r>
        <w:rPr>
          <w:rFonts w:ascii="Georgia" w:hAnsi="Georgia" w:cs="Arial"/>
        </w:rPr>
        <w:t>giornaliero</w:t>
      </w:r>
      <w:bookmarkEnd w:id="40"/>
      <w:proofErr w:type="spellEnd"/>
    </w:p>
    <w:p w:rsidR="00BC4929" w:rsidRPr="005A4C9E" w:rsidRDefault="00BC4929" w:rsidP="00BC4929">
      <w:pPr>
        <w:tabs>
          <w:tab w:val="left" w:pos="360"/>
        </w:tabs>
        <w:jc w:val="both"/>
        <w:rPr>
          <w:rFonts w:ascii="Georgia" w:hAnsi="Georgia"/>
          <w:sz w:val="26"/>
          <w:szCs w:val="26"/>
        </w:rPr>
      </w:pPr>
    </w:p>
    <w:p w:rsidR="00BC4929" w:rsidRPr="005A4C9E" w:rsidRDefault="00BC4929" w:rsidP="00BE3170">
      <w:pPr>
        <w:numPr>
          <w:ilvl w:val="0"/>
          <w:numId w:val="5"/>
        </w:numPr>
        <w:tabs>
          <w:tab w:val="left" w:pos="360"/>
        </w:tabs>
        <w:spacing w:after="0" w:line="240" w:lineRule="auto"/>
        <w:ind w:left="0" w:firstLine="0"/>
        <w:jc w:val="both"/>
        <w:rPr>
          <w:rFonts w:ascii="Georgia" w:hAnsi="Georgia"/>
          <w:sz w:val="26"/>
          <w:szCs w:val="26"/>
        </w:rPr>
      </w:pPr>
      <w:r w:rsidRPr="005A4C9E">
        <w:rPr>
          <w:rFonts w:ascii="Georgia" w:hAnsi="Georgia"/>
          <w:sz w:val="26"/>
          <w:szCs w:val="26"/>
        </w:rPr>
        <w:t>Per il servizio di gestione dei rifiuti assimilati prodotti dai soggetti che occupano o detengono temporaneamente, con o senza autorizzazione, locali o aree pubbliche o di uso pubblico, è dovuto il tributo giornaliero.</w:t>
      </w:r>
    </w:p>
    <w:p w:rsidR="00BC4929" w:rsidRPr="005A4C9E" w:rsidRDefault="00BC4929" w:rsidP="00BE3170">
      <w:pPr>
        <w:numPr>
          <w:ilvl w:val="0"/>
          <w:numId w:val="5"/>
        </w:numPr>
        <w:tabs>
          <w:tab w:val="left" w:pos="360"/>
        </w:tabs>
        <w:spacing w:after="0" w:line="240" w:lineRule="auto"/>
        <w:ind w:left="0" w:firstLine="0"/>
        <w:jc w:val="both"/>
        <w:rPr>
          <w:rFonts w:ascii="Georgia" w:hAnsi="Georgia"/>
          <w:sz w:val="26"/>
          <w:szCs w:val="26"/>
        </w:rPr>
      </w:pPr>
      <w:r w:rsidRPr="005A4C9E">
        <w:rPr>
          <w:rFonts w:ascii="Georgia" w:hAnsi="Georgia"/>
          <w:sz w:val="26"/>
          <w:szCs w:val="26"/>
        </w:rPr>
        <w:t>L’occupazione o la detenzione è temporanea quando si protrae per periodi inferiori a 183 giorni nel corso dello stesso anno solare.</w:t>
      </w:r>
    </w:p>
    <w:p w:rsidR="00BC4929" w:rsidRPr="005A4C9E" w:rsidRDefault="00BC4929" w:rsidP="00BE3170">
      <w:pPr>
        <w:numPr>
          <w:ilvl w:val="0"/>
          <w:numId w:val="5"/>
        </w:numPr>
        <w:tabs>
          <w:tab w:val="left" w:pos="360"/>
        </w:tabs>
        <w:spacing w:after="0" w:line="240" w:lineRule="auto"/>
        <w:ind w:left="0" w:firstLine="0"/>
        <w:jc w:val="both"/>
        <w:rPr>
          <w:rFonts w:ascii="Georgia" w:hAnsi="Georgia"/>
          <w:sz w:val="26"/>
          <w:szCs w:val="26"/>
        </w:rPr>
      </w:pPr>
      <w:r w:rsidRPr="005A4C9E">
        <w:rPr>
          <w:rFonts w:ascii="Georgia" w:hAnsi="Georgia"/>
          <w:sz w:val="26"/>
          <w:szCs w:val="26"/>
        </w:rPr>
        <w:t>La tariffa del tributo giornaliero è commisurata per ciascun metro quadrato di superficie occupata, per giorno o frazione di giorno di occupazione.</w:t>
      </w:r>
    </w:p>
    <w:p w:rsidR="00BC4929" w:rsidRPr="005A4C9E" w:rsidRDefault="00BC4929" w:rsidP="00BE3170">
      <w:pPr>
        <w:numPr>
          <w:ilvl w:val="0"/>
          <w:numId w:val="5"/>
        </w:numPr>
        <w:tabs>
          <w:tab w:val="left" w:pos="360"/>
        </w:tabs>
        <w:spacing w:after="0" w:line="240" w:lineRule="auto"/>
        <w:ind w:left="0" w:firstLine="0"/>
        <w:jc w:val="both"/>
        <w:rPr>
          <w:rFonts w:ascii="Georgia" w:hAnsi="Georgia"/>
          <w:sz w:val="26"/>
          <w:szCs w:val="26"/>
        </w:rPr>
      </w:pPr>
      <w:r w:rsidRPr="005A4C9E">
        <w:rPr>
          <w:rFonts w:ascii="Georgia" w:hAnsi="Georgia"/>
          <w:sz w:val="26"/>
          <w:szCs w:val="26"/>
        </w:rPr>
        <w:t>La tariffa giornaliera è fissata, per ogni categoria, nella misura di 1/365 della tariffa annuale del tributo maggiorata del 50%. E’ facoltà del soggetto passivo chiedere il pagamento della tariffa annuale del tributo.</w:t>
      </w:r>
    </w:p>
    <w:p w:rsidR="00BC4929" w:rsidRPr="005A4C9E" w:rsidRDefault="00BC4929" w:rsidP="00BE3170">
      <w:pPr>
        <w:numPr>
          <w:ilvl w:val="0"/>
          <w:numId w:val="5"/>
        </w:numPr>
        <w:tabs>
          <w:tab w:val="left" w:pos="360"/>
        </w:tabs>
        <w:spacing w:after="0" w:line="240" w:lineRule="auto"/>
        <w:ind w:left="0" w:firstLine="0"/>
        <w:jc w:val="both"/>
        <w:rPr>
          <w:rFonts w:ascii="Georgia" w:hAnsi="Georgia"/>
          <w:sz w:val="26"/>
          <w:szCs w:val="26"/>
        </w:rPr>
      </w:pPr>
      <w:r w:rsidRPr="005A4C9E">
        <w:rPr>
          <w:rFonts w:ascii="Georgia" w:hAnsi="Georgia"/>
          <w:sz w:val="26"/>
          <w:szCs w:val="26"/>
        </w:rPr>
        <w:t>Nel caso di svolgimento dell’attività o di durata dell’occupazione superiore o pari a 183 giorni dell’anno solare è dovuta comunque la tariffa annuale del tributo.</w:t>
      </w:r>
    </w:p>
    <w:p w:rsidR="00BC4929" w:rsidRPr="005A4C9E" w:rsidRDefault="00BC4929" w:rsidP="00BE3170">
      <w:pPr>
        <w:numPr>
          <w:ilvl w:val="0"/>
          <w:numId w:val="5"/>
        </w:numPr>
        <w:tabs>
          <w:tab w:val="left" w:pos="360"/>
        </w:tabs>
        <w:spacing w:after="0" w:line="240" w:lineRule="auto"/>
        <w:ind w:left="0" w:firstLine="0"/>
        <w:jc w:val="both"/>
        <w:rPr>
          <w:rFonts w:ascii="Georgia" w:hAnsi="Georgia"/>
          <w:sz w:val="26"/>
          <w:szCs w:val="26"/>
        </w:rPr>
      </w:pPr>
      <w:r w:rsidRPr="005A4C9E">
        <w:rPr>
          <w:rFonts w:ascii="Georgia" w:hAnsi="Georgia"/>
          <w:sz w:val="26"/>
          <w:szCs w:val="26"/>
        </w:rPr>
        <w:t>L’obbligo della dichiarazione dell’uso temporaneo è assolto con il pagamento del tributo</w:t>
      </w:r>
      <w:r w:rsidR="00894982">
        <w:rPr>
          <w:rFonts w:ascii="Georgia" w:hAnsi="Georgia"/>
          <w:sz w:val="26"/>
          <w:szCs w:val="26"/>
        </w:rPr>
        <w:t>.</w:t>
      </w:r>
    </w:p>
    <w:p w:rsidR="00BC4929" w:rsidRPr="005A4C9E" w:rsidRDefault="00BC4929" w:rsidP="00BE3170">
      <w:pPr>
        <w:numPr>
          <w:ilvl w:val="0"/>
          <w:numId w:val="5"/>
        </w:numPr>
        <w:tabs>
          <w:tab w:val="left" w:pos="360"/>
        </w:tabs>
        <w:spacing w:after="0" w:line="240" w:lineRule="auto"/>
        <w:ind w:left="0" w:firstLine="0"/>
        <w:jc w:val="both"/>
        <w:rPr>
          <w:rFonts w:ascii="Georgia" w:hAnsi="Georgia"/>
          <w:sz w:val="26"/>
          <w:szCs w:val="26"/>
        </w:rPr>
      </w:pPr>
      <w:r w:rsidRPr="005A4C9E">
        <w:rPr>
          <w:rFonts w:ascii="Georgia" w:hAnsi="Georgia"/>
          <w:sz w:val="26"/>
          <w:szCs w:val="26"/>
        </w:rPr>
        <w:t>Al tributo giornaliero si applicano, in quanto compatibili, tutte le disposizioni del tributo annuale.</w:t>
      </w:r>
    </w:p>
    <w:p w:rsidR="00894982" w:rsidRPr="00C45374" w:rsidRDefault="00894982" w:rsidP="00894982">
      <w:pPr>
        <w:pStyle w:val="Titolo2"/>
        <w:jc w:val="center"/>
        <w:rPr>
          <w:rFonts w:ascii="Georgia" w:hAnsi="Georgia" w:cs="Arial"/>
          <w:lang w:val="it-IT"/>
        </w:rPr>
      </w:pPr>
    </w:p>
    <w:p w:rsidR="00894982" w:rsidRPr="00C45374" w:rsidRDefault="00894982" w:rsidP="00894982">
      <w:pPr>
        <w:pStyle w:val="Titolo2"/>
        <w:jc w:val="center"/>
        <w:rPr>
          <w:rFonts w:ascii="Georgia" w:hAnsi="Georgia" w:cs="Arial"/>
          <w:lang w:val="it-IT"/>
        </w:rPr>
      </w:pPr>
    </w:p>
    <w:p w:rsidR="00894982" w:rsidRPr="005A4C9E" w:rsidRDefault="00894982" w:rsidP="00894982">
      <w:pPr>
        <w:pStyle w:val="Titolo2"/>
        <w:jc w:val="center"/>
        <w:rPr>
          <w:rFonts w:ascii="Georgia" w:hAnsi="Georgia"/>
          <w:b/>
          <w:bCs/>
        </w:rPr>
      </w:pPr>
      <w:bookmarkStart w:id="41" w:name="_Toc46163644"/>
      <w:r w:rsidRPr="005A4C9E">
        <w:rPr>
          <w:rFonts w:ascii="Georgia" w:hAnsi="Georgia" w:cs="Arial"/>
        </w:rPr>
        <w:lastRenderedPageBreak/>
        <w:t xml:space="preserve">Art. </w:t>
      </w:r>
      <w:r>
        <w:rPr>
          <w:rFonts w:ascii="Georgia" w:hAnsi="Georgia" w:cs="Arial"/>
        </w:rPr>
        <w:t>41</w:t>
      </w:r>
      <w:r w:rsidRPr="005A4C9E">
        <w:rPr>
          <w:rFonts w:ascii="Georgia" w:hAnsi="Georgia" w:cs="Arial"/>
        </w:rPr>
        <w:t xml:space="preserve"> – </w:t>
      </w:r>
      <w:proofErr w:type="spellStart"/>
      <w:r>
        <w:rPr>
          <w:rFonts w:ascii="Georgia" w:hAnsi="Georgia" w:cs="Arial"/>
        </w:rPr>
        <w:t>Tributo</w:t>
      </w:r>
      <w:proofErr w:type="spellEnd"/>
      <w:r>
        <w:rPr>
          <w:rFonts w:ascii="Georgia" w:hAnsi="Georgia" w:cs="Arial"/>
        </w:rPr>
        <w:t xml:space="preserve"> </w:t>
      </w:r>
      <w:proofErr w:type="spellStart"/>
      <w:r>
        <w:rPr>
          <w:rFonts w:ascii="Georgia" w:hAnsi="Georgia" w:cs="Arial"/>
        </w:rPr>
        <w:t>provinciale</w:t>
      </w:r>
      <w:bookmarkEnd w:id="41"/>
      <w:proofErr w:type="spellEnd"/>
    </w:p>
    <w:p w:rsidR="00BC4929" w:rsidRPr="005A4C9E" w:rsidRDefault="00BC4929" w:rsidP="00BC4929">
      <w:pPr>
        <w:pStyle w:val="Corpodeltesto3"/>
        <w:tabs>
          <w:tab w:val="num" w:pos="360"/>
        </w:tabs>
        <w:jc w:val="center"/>
        <w:rPr>
          <w:rFonts w:ascii="Georgia" w:hAnsi="Georgia"/>
          <w:sz w:val="26"/>
          <w:szCs w:val="26"/>
        </w:rPr>
      </w:pPr>
    </w:p>
    <w:p w:rsidR="00BC4929" w:rsidRPr="005A4C9E" w:rsidRDefault="00894982" w:rsidP="00BC4929">
      <w:pPr>
        <w:pStyle w:val="Corpodeltesto3"/>
        <w:tabs>
          <w:tab w:val="num" w:pos="360"/>
        </w:tabs>
        <w:jc w:val="center"/>
        <w:rPr>
          <w:rFonts w:ascii="Georgia" w:hAnsi="Georgia"/>
          <w:sz w:val="26"/>
          <w:szCs w:val="26"/>
        </w:rPr>
      </w:pPr>
      <w:r>
        <w:rPr>
          <w:rFonts w:ascii="Georgia" w:hAnsi="Georgia"/>
          <w:sz w:val="26"/>
          <w:szCs w:val="26"/>
        </w:rPr>
        <w:t xml:space="preserve"> </w:t>
      </w:r>
    </w:p>
    <w:p w:rsidR="00BC4929" w:rsidRPr="005A4C9E" w:rsidRDefault="00BC4929" w:rsidP="00BC4929">
      <w:pPr>
        <w:pStyle w:val="Corpodeltesto3"/>
        <w:tabs>
          <w:tab w:val="num" w:pos="360"/>
        </w:tabs>
        <w:jc w:val="center"/>
        <w:rPr>
          <w:rFonts w:ascii="Georgia" w:hAnsi="Georgia"/>
          <w:sz w:val="26"/>
          <w:szCs w:val="26"/>
        </w:rPr>
      </w:pPr>
    </w:p>
    <w:p w:rsidR="00BC4929" w:rsidRPr="005A4C9E" w:rsidRDefault="00BC4929" w:rsidP="00BE3170">
      <w:pPr>
        <w:pStyle w:val="Corpodeltesto3"/>
        <w:numPr>
          <w:ilvl w:val="0"/>
          <w:numId w:val="12"/>
        </w:numPr>
        <w:tabs>
          <w:tab w:val="num" w:pos="357"/>
        </w:tabs>
        <w:ind w:left="0" w:firstLine="0"/>
        <w:rPr>
          <w:rFonts w:ascii="Georgia" w:hAnsi="Georgia"/>
          <w:b w:val="0"/>
          <w:sz w:val="26"/>
          <w:szCs w:val="26"/>
        </w:rPr>
      </w:pPr>
      <w:r w:rsidRPr="005A4C9E">
        <w:rPr>
          <w:rFonts w:ascii="Georgia" w:hAnsi="Georgia"/>
          <w:b w:val="0"/>
          <w:sz w:val="26"/>
          <w:szCs w:val="26"/>
        </w:rPr>
        <w:t>E’ fatta salva l’applicazione del tributo provinciale per l’esercizio delle funzioni di tutela, protezione ed igiene ambientale di cui all’art. 19 del Decreto Legislativo 30/12/1992, n.504.</w:t>
      </w:r>
    </w:p>
    <w:p w:rsidR="00BC4929" w:rsidRPr="005A4C9E" w:rsidRDefault="00BC4929" w:rsidP="00BE3170">
      <w:pPr>
        <w:pStyle w:val="Corpodeltesto3"/>
        <w:numPr>
          <w:ilvl w:val="0"/>
          <w:numId w:val="12"/>
        </w:numPr>
        <w:tabs>
          <w:tab w:val="num" w:pos="357"/>
        </w:tabs>
        <w:ind w:left="0" w:firstLine="0"/>
        <w:rPr>
          <w:rFonts w:ascii="Georgia" w:hAnsi="Georgia"/>
          <w:sz w:val="26"/>
          <w:szCs w:val="26"/>
        </w:rPr>
      </w:pPr>
      <w:r w:rsidRPr="005A4C9E">
        <w:rPr>
          <w:rFonts w:ascii="Georgia" w:hAnsi="Georgia"/>
          <w:b w:val="0"/>
          <w:sz w:val="26"/>
          <w:szCs w:val="26"/>
        </w:rPr>
        <w:t xml:space="preserve">Il tributo è commisurato alla superficie dei locali e delle aree assoggettabili al tributo ed è applicato nelle misura percentuale deliberata dalla Provincia. </w:t>
      </w:r>
    </w:p>
    <w:p w:rsidR="00BC4929" w:rsidRPr="005A4C9E" w:rsidRDefault="00BC4929" w:rsidP="00BC4929">
      <w:pPr>
        <w:pStyle w:val="Corpodeltesto3"/>
        <w:jc w:val="center"/>
        <w:rPr>
          <w:rFonts w:ascii="Georgia" w:hAnsi="Georgia"/>
          <w:sz w:val="26"/>
          <w:szCs w:val="26"/>
        </w:rPr>
      </w:pPr>
    </w:p>
    <w:p w:rsidR="00894982" w:rsidRPr="005A4C9E" w:rsidRDefault="00894982" w:rsidP="00894982">
      <w:pPr>
        <w:pStyle w:val="Titolo2"/>
        <w:jc w:val="center"/>
        <w:rPr>
          <w:rFonts w:ascii="Georgia" w:hAnsi="Georgia"/>
          <w:b/>
          <w:bCs/>
        </w:rPr>
      </w:pPr>
      <w:bookmarkStart w:id="42" w:name="_Toc46163645"/>
      <w:r w:rsidRPr="005A4C9E">
        <w:rPr>
          <w:rFonts w:ascii="Georgia" w:hAnsi="Georgia" w:cs="Arial"/>
        </w:rPr>
        <w:t xml:space="preserve">Art. </w:t>
      </w:r>
      <w:r>
        <w:rPr>
          <w:rFonts w:ascii="Georgia" w:hAnsi="Georgia" w:cs="Arial"/>
        </w:rPr>
        <w:t>42</w:t>
      </w:r>
      <w:r w:rsidRPr="005A4C9E">
        <w:rPr>
          <w:rFonts w:ascii="Georgia" w:hAnsi="Georgia" w:cs="Arial"/>
        </w:rPr>
        <w:t xml:space="preserve"> – </w:t>
      </w:r>
      <w:proofErr w:type="spellStart"/>
      <w:r>
        <w:rPr>
          <w:rFonts w:ascii="Georgia" w:hAnsi="Georgia" w:cs="Arial"/>
        </w:rPr>
        <w:t>Riscossione</w:t>
      </w:r>
      <w:bookmarkEnd w:id="42"/>
      <w:proofErr w:type="spellEnd"/>
    </w:p>
    <w:p w:rsidR="00BC4929" w:rsidRPr="005A4C9E" w:rsidRDefault="00894982" w:rsidP="00894982">
      <w:pPr>
        <w:rPr>
          <w:rFonts w:ascii="Georgia" w:hAnsi="Georgia"/>
          <w:sz w:val="26"/>
          <w:szCs w:val="26"/>
        </w:rPr>
      </w:pPr>
      <w:r>
        <w:rPr>
          <w:rFonts w:ascii="Georgia" w:hAnsi="Georgia"/>
          <w:b/>
          <w:sz w:val="26"/>
          <w:szCs w:val="26"/>
        </w:rPr>
        <w:t xml:space="preserve"> </w:t>
      </w:r>
    </w:p>
    <w:p w:rsidR="00BC4929" w:rsidRPr="005A4C9E" w:rsidRDefault="00BC4929" w:rsidP="00BE3170">
      <w:pPr>
        <w:numPr>
          <w:ilvl w:val="0"/>
          <w:numId w:val="6"/>
        </w:numPr>
        <w:tabs>
          <w:tab w:val="num" w:pos="2508"/>
        </w:tabs>
        <w:spacing w:after="0" w:line="240" w:lineRule="auto"/>
        <w:ind w:left="0" w:firstLine="0"/>
        <w:jc w:val="both"/>
        <w:rPr>
          <w:rFonts w:ascii="Georgia" w:hAnsi="Georgia"/>
          <w:sz w:val="26"/>
          <w:szCs w:val="26"/>
        </w:rPr>
      </w:pPr>
      <w:r w:rsidRPr="005A4C9E">
        <w:rPr>
          <w:rFonts w:ascii="Georgia" w:hAnsi="Georgia"/>
          <w:sz w:val="26"/>
          <w:szCs w:val="26"/>
        </w:rPr>
        <w:t>Il Comune provvede all’invio ai contribuenti di un apposito avviso di pagamento, con annessi i modelli di pagamento precompilati, contenente l’importo dovuto per la tassa sui rifiuti ed il tributo provinciale, l’ubicazione e la superficie dei locali e delle aree su cui è applicato il tributo, la destinazione d’uso dichiarata o accertata, le tariffe applicate, l’importo di ogni singola rata e le scadenze. L’avviso di pagamento deve contenere altresì tutti gli elementi previsti dall’art. 7 della L. 212/2000 e può essere inviato anche per posta semplice o mediante posta elettronica all’indirizzo comunicato dal contribuente.</w:t>
      </w:r>
    </w:p>
    <w:p w:rsidR="00BC4929" w:rsidRPr="005A4C9E" w:rsidRDefault="00BC4929" w:rsidP="00BC4929">
      <w:pPr>
        <w:jc w:val="both"/>
        <w:rPr>
          <w:rFonts w:ascii="Georgia" w:hAnsi="Georgia"/>
          <w:sz w:val="26"/>
          <w:szCs w:val="26"/>
        </w:rPr>
      </w:pPr>
      <w:r w:rsidRPr="005A4C9E">
        <w:rPr>
          <w:rFonts w:ascii="Georgia" w:hAnsi="Georgia"/>
          <w:sz w:val="26"/>
          <w:szCs w:val="26"/>
        </w:rPr>
        <w:t>2. Fatto salvo quanto previsto dal successivo comma 3, il pagamento degli importi dovuti deve essere effettuato in tre rate aventi cadenza bimestrale. Eventuali conguagli di anni precedenti o dell’anno in corso possono essere riscossi anche in unica soluzione. L’importo complessivo del tributo annuo dovuto da versare è arrotondato all’euro superiore o inferiore a seconda che le cifre decimali siano superiori o inferiori/pari a 49 centesimi. L’arrotondamento, nel caso di impiego del modello F24, deve essere operato per ogni codice tributo.</w:t>
      </w:r>
    </w:p>
    <w:p w:rsidR="00BC4929" w:rsidRPr="005A4C9E" w:rsidRDefault="00BC4929" w:rsidP="00BC4929">
      <w:pPr>
        <w:pStyle w:val="Testonormale"/>
        <w:jc w:val="both"/>
        <w:rPr>
          <w:rFonts w:ascii="Georgia" w:hAnsi="Georgia"/>
          <w:sz w:val="26"/>
          <w:szCs w:val="26"/>
        </w:rPr>
      </w:pPr>
      <w:r w:rsidRPr="005A4C9E">
        <w:rPr>
          <w:rFonts w:ascii="Georgia" w:hAnsi="Georgia"/>
          <w:sz w:val="26"/>
          <w:szCs w:val="26"/>
        </w:rPr>
        <w:t>3. Il versamento del tributo non è dovuto quando l'importo annuale risulta inferiore a euro 12</w:t>
      </w:r>
      <w:r w:rsidRPr="005A4C9E">
        <w:rPr>
          <w:rFonts w:ascii="Georgia" w:hAnsi="Georgia"/>
          <w:i/>
          <w:sz w:val="26"/>
          <w:szCs w:val="26"/>
        </w:rPr>
        <w:t xml:space="preserve">. </w:t>
      </w:r>
      <w:r w:rsidRPr="005A4C9E">
        <w:rPr>
          <w:rFonts w:ascii="Georgia" w:hAnsi="Georgia"/>
          <w:sz w:val="26"/>
          <w:szCs w:val="26"/>
        </w:rPr>
        <w:t>Analogamente non si procede al rimborso per somme inferiori al predetto importo.</w:t>
      </w:r>
    </w:p>
    <w:p w:rsidR="00BC4929" w:rsidRPr="005A4C9E" w:rsidRDefault="00BC4929" w:rsidP="00BE3170">
      <w:pPr>
        <w:pStyle w:val="Testonormale"/>
        <w:numPr>
          <w:ilvl w:val="0"/>
          <w:numId w:val="17"/>
        </w:numPr>
        <w:tabs>
          <w:tab w:val="clear" w:pos="360"/>
          <w:tab w:val="left" w:pos="357"/>
        </w:tabs>
        <w:ind w:left="0" w:firstLine="0"/>
        <w:jc w:val="both"/>
        <w:rPr>
          <w:rFonts w:ascii="Georgia" w:hAnsi="Georgia"/>
          <w:sz w:val="26"/>
          <w:szCs w:val="26"/>
        </w:rPr>
      </w:pPr>
      <w:r w:rsidRPr="005A4C9E">
        <w:rPr>
          <w:rFonts w:ascii="Georgia" w:hAnsi="Georgia"/>
          <w:sz w:val="26"/>
          <w:szCs w:val="26"/>
        </w:rPr>
        <w:t>Le modifiche inerenti alle caratteristiche dell’utenza, che comportino variazioni in corso d’anno del tributo, potranno essere conteggiate nel tributo relativo all’anno successivo anche mediante conguaglio compensativo.</w:t>
      </w:r>
    </w:p>
    <w:p w:rsidR="00BC4929" w:rsidRPr="005A4C9E" w:rsidRDefault="00BC4929" w:rsidP="00BE3170">
      <w:pPr>
        <w:numPr>
          <w:ilvl w:val="0"/>
          <w:numId w:val="17"/>
        </w:numPr>
        <w:tabs>
          <w:tab w:val="clear" w:pos="360"/>
          <w:tab w:val="left" w:pos="357"/>
        </w:tabs>
        <w:spacing w:after="0" w:line="240" w:lineRule="auto"/>
        <w:ind w:left="0" w:firstLine="0"/>
        <w:jc w:val="both"/>
        <w:rPr>
          <w:rFonts w:ascii="Georgia" w:hAnsi="Georgia"/>
          <w:sz w:val="26"/>
          <w:szCs w:val="26"/>
        </w:rPr>
      </w:pPr>
      <w:r w:rsidRPr="005A4C9E">
        <w:rPr>
          <w:rFonts w:ascii="Georgia" w:hAnsi="Georgia"/>
          <w:sz w:val="26"/>
          <w:szCs w:val="26"/>
        </w:rPr>
        <w:t>Il Comune provvede al riversamento alla Provincia del tributo provinciale riscosso, secondo la periodicità e le modalità che saranno concordate con il medesimo Ente o secondo quanto stabilito da specifiche disposizioni. Per la riscossione il Comune ha diritto a trattenere il compenso previsto dal citato art. 19.</w:t>
      </w:r>
    </w:p>
    <w:p w:rsidR="00BC4929" w:rsidRDefault="00BC4929" w:rsidP="00BE3170">
      <w:pPr>
        <w:numPr>
          <w:ilvl w:val="0"/>
          <w:numId w:val="17"/>
        </w:numPr>
        <w:tabs>
          <w:tab w:val="clear" w:pos="360"/>
          <w:tab w:val="left" w:pos="357"/>
        </w:tabs>
        <w:spacing w:after="0" w:line="240" w:lineRule="auto"/>
        <w:ind w:left="0" w:firstLine="0"/>
        <w:jc w:val="both"/>
        <w:rPr>
          <w:rFonts w:ascii="Georgia" w:hAnsi="Georgia"/>
          <w:sz w:val="26"/>
          <w:szCs w:val="26"/>
        </w:rPr>
      </w:pPr>
      <w:r w:rsidRPr="005A4C9E">
        <w:rPr>
          <w:rFonts w:ascii="Georgia" w:hAnsi="Georgia"/>
          <w:sz w:val="26"/>
          <w:szCs w:val="26"/>
        </w:rPr>
        <w:t xml:space="preserve">In caso di mancato o parziale versamento dell’importo richiesto alle prescritte scadenze, il Comune provvede alla notifica, anche mediante servizio postale o posta elettronica certificata, di un sollecito di versamento, contenente le somme da versare in unica soluzione entro il termine ivi indicato. In mancanza, si procederà alla notifica dell’avviso di accertamento d’ufficio o in rettifica, come indicato nel successivo art. 64, con irrogazione delle sanzioni previste dall’art. 1, comma 695 della Legge 27/12/2013, n. 147 e l’applicazione degli interessi di </w:t>
      </w:r>
      <w:r w:rsidR="00894982">
        <w:rPr>
          <w:rFonts w:ascii="Georgia" w:hAnsi="Georgia"/>
          <w:sz w:val="26"/>
          <w:szCs w:val="26"/>
        </w:rPr>
        <w:t>legge</w:t>
      </w:r>
      <w:r w:rsidRPr="005A4C9E">
        <w:rPr>
          <w:rFonts w:ascii="Georgia" w:hAnsi="Georgia"/>
          <w:sz w:val="26"/>
          <w:szCs w:val="26"/>
        </w:rPr>
        <w:t xml:space="preserve">. </w:t>
      </w:r>
    </w:p>
    <w:p w:rsidR="00320DDB" w:rsidRDefault="00320DDB" w:rsidP="00320DDB">
      <w:pPr>
        <w:spacing w:after="0" w:line="240" w:lineRule="auto"/>
        <w:jc w:val="both"/>
        <w:rPr>
          <w:rFonts w:ascii="Georgia" w:hAnsi="Georgia"/>
          <w:sz w:val="26"/>
          <w:szCs w:val="26"/>
        </w:rPr>
      </w:pPr>
    </w:p>
    <w:p w:rsidR="00320DDB" w:rsidRDefault="00320DDB" w:rsidP="00320DDB">
      <w:pPr>
        <w:spacing w:after="0" w:line="240" w:lineRule="auto"/>
        <w:jc w:val="both"/>
        <w:rPr>
          <w:rFonts w:ascii="Georgia" w:hAnsi="Georgia"/>
          <w:sz w:val="26"/>
          <w:szCs w:val="26"/>
        </w:rPr>
      </w:pPr>
    </w:p>
    <w:p w:rsidR="00320DDB" w:rsidRPr="005A4C9E" w:rsidRDefault="00320DDB" w:rsidP="00320DDB">
      <w:pPr>
        <w:spacing w:after="0" w:line="240" w:lineRule="auto"/>
        <w:jc w:val="both"/>
        <w:rPr>
          <w:rFonts w:ascii="Georgia" w:hAnsi="Georgia"/>
          <w:sz w:val="26"/>
          <w:szCs w:val="26"/>
        </w:rPr>
      </w:pPr>
    </w:p>
    <w:p w:rsidR="00894982" w:rsidRPr="00C45374" w:rsidRDefault="00894982" w:rsidP="00894982">
      <w:pPr>
        <w:pStyle w:val="Titolo2"/>
        <w:jc w:val="center"/>
        <w:rPr>
          <w:rFonts w:ascii="Georgia" w:hAnsi="Georgia" w:cs="Arial"/>
          <w:lang w:val="it-IT"/>
        </w:rPr>
      </w:pPr>
    </w:p>
    <w:p w:rsidR="00894982" w:rsidRPr="005A4C9E" w:rsidRDefault="00894982" w:rsidP="00894982">
      <w:pPr>
        <w:pStyle w:val="Titolo2"/>
        <w:jc w:val="center"/>
        <w:rPr>
          <w:rFonts w:ascii="Georgia" w:hAnsi="Georgia"/>
          <w:b/>
          <w:bCs/>
        </w:rPr>
      </w:pPr>
      <w:bookmarkStart w:id="43" w:name="_Toc46163646"/>
      <w:r w:rsidRPr="005A4C9E">
        <w:rPr>
          <w:rFonts w:ascii="Georgia" w:hAnsi="Georgia" w:cs="Arial"/>
        </w:rPr>
        <w:t xml:space="preserve">Art. </w:t>
      </w:r>
      <w:r>
        <w:rPr>
          <w:rFonts w:ascii="Georgia" w:hAnsi="Georgia" w:cs="Arial"/>
        </w:rPr>
        <w:t>43</w:t>
      </w:r>
      <w:r w:rsidRPr="005A4C9E">
        <w:rPr>
          <w:rFonts w:ascii="Georgia" w:hAnsi="Georgia" w:cs="Arial"/>
        </w:rPr>
        <w:t xml:space="preserve"> – </w:t>
      </w:r>
      <w:proofErr w:type="spellStart"/>
      <w:r>
        <w:rPr>
          <w:rFonts w:ascii="Georgia" w:hAnsi="Georgia" w:cs="Arial"/>
        </w:rPr>
        <w:t>Dichiarazione</w:t>
      </w:r>
      <w:proofErr w:type="spellEnd"/>
      <w:r>
        <w:rPr>
          <w:rFonts w:ascii="Georgia" w:hAnsi="Georgia" w:cs="Arial"/>
        </w:rPr>
        <w:t xml:space="preserve"> TARI</w:t>
      </w:r>
      <w:bookmarkEnd w:id="43"/>
    </w:p>
    <w:p w:rsidR="00451190" w:rsidRPr="005A4C9E" w:rsidRDefault="00451190" w:rsidP="00451190">
      <w:pPr>
        <w:ind w:left="360"/>
        <w:jc w:val="both"/>
        <w:rPr>
          <w:rFonts w:ascii="Georgia" w:hAnsi="Georgia"/>
          <w:sz w:val="26"/>
          <w:szCs w:val="26"/>
        </w:rPr>
      </w:pPr>
    </w:p>
    <w:p w:rsidR="00451190" w:rsidRPr="005A4C9E" w:rsidRDefault="00451190" w:rsidP="00BE3170">
      <w:pPr>
        <w:numPr>
          <w:ilvl w:val="0"/>
          <w:numId w:val="27"/>
        </w:numPr>
        <w:spacing w:after="0" w:line="240" w:lineRule="auto"/>
        <w:ind w:left="0" w:firstLine="0"/>
        <w:jc w:val="both"/>
        <w:rPr>
          <w:rFonts w:ascii="Georgia" w:hAnsi="Georgia"/>
          <w:sz w:val="26"/>
          <w:szCs w:val="26"/>
        </w:rPr>
      </w:pPr>
      <w:r w:rsidRPr="005A4C9E">
        <w:rPr>
          <w:rFonts w:ascii="Georgia" w:hAnsi="Georgia"/>
          <w:sz w:val="26"/>
          <w:szCs w:val="26"/>
        </w:rPr>
        <w:t>I soggetti passivi del tributo devono dichiarare ogni circostanza rilevante per l’applicazione del tributo e in particolare, l’inizio, la variazione e la cessazione dell’utenza, la sussistenza delle condizioni per ottenere agevolazioni o riduzioni, il modificarsi o il venir meno delle condizioni per beneficiare di agevolazioni o riduzioni.</w:t>
      </w:r>
    </w:p>
    <w:p w:rsidR="00451190" w:rsidRPr="005A4C9E" w:rsidRDefault="00451190" w:rsidP="00BE3170">
      <w:pPr>
        <w:numPr>
          <w:ilvl w:val="0"/>
          <w:numId w:val="27"/>
        </w:numPr>
        <w:spacing w:after="0" w:line="240" w:lineRule="auto"/>
        <w:ind w:left="0" w:firstLine="0"/>
        <w:jc w:val="both"/>
        <w:rPr>
          <w:rFonts w:ascii="Georgia" w:hAnsi="Georgia"/>
          <w:sz w:val="26"/>
          <w:szCs w:val="26"/>
        </w:rPr>
      </w:pPr>
      <w:r w:rsidRPr="005A4C9E">
        <w:rPr>
          <w:rFonts w:ascii="Georgia" w:hAnsi="Georgia"/>
          <w:sz w:val="26"/>
          <w:szCs w:val="26"/>
        </w:rPr>
        <w:t>Nell’ipotesi di più soggetti obbligati in solido, la dichiarazione può essere presentata anche da uno solo dei possessori o detentori.</w:t>
      </w:r>
    </w:p>
    <w:p w:rsidR="00451190" w:rsidRPr="005A4C9E" w:rsidRDefault="00451190" w:rsidP="00BE3170">
      <w:pPr>
        <w:numPr>
          <w:ilvl w:val="0"/>
          <w:numId w:val="27"/>
        </w:numPr>
        <w:spacing w:after="0" w:line="240" w:lineRule="auto"/>
        <w:ind w:left="0" w:firstLine="0"/>
        <w:jc w:val="both"/>
        <w:rPr>
          <w:rFonts w:ascii="Georgia" w:hAnsi="Georgia"/>
          <w:sz w:val="26"/>
          <w:szCs w:val="26"/>
        </w:rPr>
      </w:pPr>
      <w:r w:rsidRPr="005A4C9E">
        <w:rPr>
          <w:rFonts w:ascii="Georgia" w:hAnsi="Georgia"/>
          <w:sz w:val="26"/>
          <w:szCs w:val="26"/>
        </w:rPr>
        <w:t xml:space="preserve">I soggetti obbligati provvedono a consegnare al Comune la dichiarazione, redatta sui moduli appositamente predisposti dallo stesso, entro il termine </w:t>
      </w:r>
      <w:r w:rsidR="00894982">
        <w:rPr>
          <w:rFonts w:ascii="Georgia" w:hAnsi="Georgia"/>
          <w:sz w:val="26"/>
          <w:szCs w:val="26"/>
        </w:rPr>
        <w:t>di 60 giorni dal verificarsi dell’evento di cui al comma 1 (inizio, variazione, cessazione dell’occupazione)</w:t>
      </w:r>
      <w:r w:rsidRPr="005A4C9E">
        <w:rPr>
          <w:rFonts w:ascii="Georgia" w:hAnsi="Georgia"/>
          <w:sz w:val="26"/>
          <w:szCs w:val="26"/>
        </w:rPr>
        <w:t>. La dichiarazione, debitamente sottoscritta dal soggetto dichiarante, può essere consegnata</w:t>
      </w:r>
      <w:r w:rsidR="00894982">
        <w:rPr>
          <w:rFonts w:ascii="Georgia" w:hAnsi="Georgia"/>
          <w:sz w:val="26"/>
          <w:szCs w:val="26"/>
        </w:rPr>
        <w:t xml:space="preserve"> all’Ufficio Tributi </w:t>
      </w:r>
      <w:r w:rsidRPr="005A4C9E">
        <w:rPr>
          <w:rFonts w:ascii="Georgia" w:hAnsi="Georgia"/>
          <w:sz w:val="26"/>
          <w:szCs w:val="26"/>
        </w:rPr>
        <w:t>direttamente</w:t>
      </w:r>
      <w:r w:rsidR="006F4013" w:rsidRPr="005A4C9E">
        <w:rPr>
          <w:rFonts w:ascii="Georgia" w:hAnsi="Georgia"/>
          <w:sz w:val="26"/>
          <w:szCs w:val="26"/>
        </w:rPr>
        <w:t xml:space="preserve">, </w:t>
      </w:r>
      <w:r w:rsidRPr="005A4C9E">
        <w:rPr>
          <w:rFonts w:ascii="Georgia" w:hAnsi="Georgia"/>
          <w:sz w:val="26"/>
          <w:szCs w:val="26"/>
        </w:rPr>
        <w:t xml:space="preserve">a mezzo posta </w:t>
      </w:r>
      <w:r w:rsidRPr="00320DDB">
        <w:rPr>
          <w:rFonts w:ascii="Georgia" w:hAnsi="Georgia"/>
          <w:sz w:val="26"/>
          <w:szCs w:val="26"/>
        </w:rPr>
        <w:t xml:space="preserve">o posta elettronica </w:t>
      </w:r>
      <w:r w:rsidR="00320DDB">
        <w:rPr>
          <w:rFonts w:ascii="Georgia" w:hAnsi="Georgia"/>
          <w:sz w:val="26"/>
          <w:szCs w:val="26"/>
        </w:rPr>
        <w:t>certificata</w:t>
      </w:r>
      <w:r w:rsidRPr="00320DDB">
        <w:rPr>
          <w:rFonts w:ascii="Georgia" w:hAnsi="Georgia"/>
          <w:sz w:val="26"/>
          <w:szCs w:val="26"/>
        </w:rPr>
        <w:t>.</w:t>
      </w:r>
      <w:r w:rsidRPr="005A4C9E">
        <w:rPr>
          <w:rFonts w:ascii="Georgia" w:hAnsi="Georgia"/>
          <w:i/>
          <w:iCs/>
          <w:sz w:val="26"/>
          <w:szCs w:val="26"/>
        </w:rPr>
        <w:t xml:space="preserve">  </w:t>
      </w:r>
      <w:r w:rsidR="00894982">
        <w:rPr>
          <w:rFonts w:ascii="Georgia" w:hAnsi="Georgia"/>
          <w:sz w:val="26"/>
          <w:szCs w:val="26"/>
        </w:rPr>
        <w:t xml:space="preserve"> </w:t>
      </w:r>
    </w:p>
    <w:p w:rsidR="00451190" w:rsidRPr="005A4C9E" w:rsidRDefault="00451190" w:rsidP="00BE3170">
      <w:pPr>
        <w:numPr>
          <w:ilvl w:val="0"/>
          <w:numId w:val="27"/>
        </w:numPr>
        <w:spacing w:after="0" w:line="240" w:lineRule="auto"/>
        <w:ind w:left="0" w:firstLine="0"/>
        <w:jc w:val="both"/>
        <w:rPr>
          <w:rFonts w:ascii="Georgia" w:hAnsi="Georgia"/>
          <w:sz w:val="26"/>
          <w:szCs w:val="26"/>
        </w:rPr>
      </w:pPr>
      <w:r w:rsidRPr="005A4C9E">
        <w:rPr>
          <w:rFonts w:ascii="Georgia" w:hAnsi="Georgia"/>
          <w:sz w:val="26"/>
          <w:szCs w:val="26"/>
        </w:rPr>
        <w:t xml:space="preserve">Ai fini dell’applicazione del tributo la dichiarazione ha effetto anche per gli anni successivi, sempreché non si verifichino modificazioni dei dati dichiarati da cui consegua un diverso ammontare del tributo. In quest’ultimo caso il contribuente è obbligato a presentare apposita dichiarazione di variazione entro il termine </w:t>
      </w:r>
      <w:r w:rsidR="00894982">
        <w:rPr>
          <w:rFonts w:ascii="Georgia" w:hAnsi="Georgia"/>
          <w:sz w:val="26"/>
          <w:szCs w:val="26"/>
        </w:rPr>
        <w:t>di 60 giorni dal verificarsi dell’evento modificativo</w:t>
      </w:r>
      <w:r w:rsidRPr="005A4C9E">
        <w:rPr>
          <w:rFonts w:ascii="Georgia" w:hAnsi="Georgia"/>
          <w:sz w:val="26"/>
          <w:szCs w:val="26"/>
        </w:rPr>
        <w:t xml:space="preserve">. </w:t>
      </w:r>
    </w:p>
    <w:p w:rsidR="00451190" w:rsidRPr="005A4C9E" w:rsidRDefault="00451190" w:rsidP="00BE3170">
      <w:pPr>
        <w:numPr>
          <w:ilvl w:val="0"/>
          <w:numId w:val="27"/>
        </w:numPr>
        <w:spacing w:after="0" w:line="240" w:lineRule="auto"/>
        <w:jc w:val="both"/>
        <w:rPr>
          <w:rFonts w:ascii="Georgia" w:hAnsi="Georgia"/>
          <w:sz w:val="26"/>
          <w:szCs w:val="26"/>
        </w:rPr>
      </w:pPr>
      <w:r w:rsidRPr="005A4C9E">
        <w:rPr>
          <w:rFonts w:ascii="Georgia" w:hAnsi="Georgia"/>
          <w:sz w:val="26"/>
          <w:szCs w:val="26"/>
        </w:rPr>
        <w:t>La dichiarazione sia originaria che di variazione deve contenere i seguenti elementi:</w:t>
      </w:r>
    </w:p>
    <w:p w:rsidR="00320DDB" w:rsidRDefault="00320DDB" w:rsidP="00451190">
      <w:pPr>
        <w:jc w:val="both"/>
        <w:rPr>
          <w:rFonts w:ascii="Georgia" w:hAnsi="Georgia"/>
          <w:b/>
          <w:bCs/>
          <w:i/>
          <w:iCs/>
          <w:sz w:val="26"/>
          <w:szCs w:val="26"/>
          <w:u w:val="single"/>
        </w:rPr>
      </w:pPr>
    </w:p>
    <w:p w:rsidR="00451190" w:rsidRPr="00320DDB" w:rsidRDefault="00451190" w:rsidP="00451190">
      <w:pPr>
        <w:jc w:val="both"/>
        <w:rPr>
          <w:rFonts w:ascii="Georgia" w:hAnsi="Georgia"/>
          <w:b/>
          <w:bCs/>
          <w:i/>
          <w:iCs/>
          <w:sz w:val="26"/>
          <w:szCs w:val="26"/>
          <w:u w:val="single"/>
        </w:rPr>
      </w:pPr>
      <w:r w:rsidRPr="00320DDB">
        <w:rPr>
          <w:rFonts w:ascii="Georgia" w:hAnsi="Georgia"/>
          <w:b/>
          <w:bCs/>
          <w:i/>
          <w:iCs/>
          <w:sz w:val="26"/>
          <w:szCs w:val="26"/>
          <w:u w:val="single"/>
        </w:rPr>
        <w:t>Utenze domestiche</w:t>
      </w:r>
    </w:p>
    <w:p w:rsidR="00451190" w:rsidRPr="005A4C9E" w:rsidRDefault="00451190" w:rsidP="00BE3170">
      <w:pPr>
        <w:numPr>
          <w:ilvl w:val="1"/>
          <w:numId w:val="26"/>
        </w:numPr>
        <w:tabs>
          <w:tab w:val="left" w:pos="360"/>
        </w:tabs>
        <w:spacing w:after="0" w:line="240" w:lineRule="auto"/>
        <w:ind w:left="0" w:firstLine="0"/>
        <w:jc w:val="both"/>
        <w:rPr>
          <w:rFonts w:ascii="Georgia" w:hAnsi="Georgia"/>
          <w:sz w:val="26"/>
          <w:szCs w:val="26"/>
        </w:rPr>
      </w:pPr>
      <w:r w:rsidRPr="005A4C9E">
        <w:rPr>
          <w:rFonts w:ascii="Georgia" w:hAnsi="Georgia"/>
          <w:sz w:val="26"/>
          <w:szCs w:val="26"/>
        </w:rPr>
        <w:t>Generalità dell’occupante/detentore/possessore, il codice fiscale, la residenza;</w:t>
      </w:r>
    </w:p>
    <w:p w:rsidR="00451190" w:rsidRPr="005A4C9E" w:rsidRDefault="00451190" w:rsidP="00BE3170">
      <w:pPr>
        <w:numPr>
          <w:ilvl w:val="1"/>
          <w:numId w:val="26"/>
        </w:numPr>
        <w:tabs>
          <w:tab w:val="left" w:pos="360"/>
        </w:tabs>
        <w:spacing w:after="0" w:line="240" w:lineRule="auto"/>
        <w:ind w:left="0" w:firstLine="0"/>
        <w:jc w:val="both"/>
        <w:rPr>
          <w:rFonts w:ascii="Georgia" w:hAnsi="Georgia"/>
          <w:sz w:val="26"/>
          <w:szCs w:val="26"/>
        </w:rPr>
      </w:pPr>
      <w:r w:rsidRPr="005A4C9E">
        <w:rPr>
          <w:rFonts w:ascii="Georgia" w:hAnsi="Georgia"/>
          <w:sz w:val="26"/>
          <w:szCs w:val="26"/>
        </w:rPr>
        <w:t>Generalità del soggetto denunciante se diverso dal contribuente, con indicazione della qualifica;</w:t>
      </w:r>
    </w:p>
    <w:p w:rsidR="00451190" w:rsidRPr="005A4C9E" w:rsidRDefault="00451190" w:rsidP="00BE3170">
      <w:pPr>
        <w:numPr>
          <w:ilvl w:val="1"/>
          <w:numId w:val="26"/>
        </w:numPr>
        <w:tabs>
          <w:tab w:val="left" w:pos="360"/>
        </w:tabs>
        <w:spacing w:after="0" w:line="240" w:lineRule="auto"/>
        <w:ind w:left="0" w:firstLine="0"/>
        <w:jc w:val="both"/>
        <w:rPr>
          <w:rFonts w:ascii="Georgia" w:hAnsi="Georgia"/>
          <w:sz w:val="26"/>
          <w:szCs w:val="26"/>
        </w:rPr>
      </w:pPr>
      <w:r w:rsidRPr="005A4C9E">
        <w:rPr>
          <w:rFonts w:ascii="Georgia" w:hAnsi="Georgia"/>
          <w:sz w:val="26"/>
          <w:szCs w:val="26"/>
        </w:rPr>
        <w:t>Dati catastali, indirizzo di ubicazione comprensivo di numero civico e di numero dell’interno ove esistente, superficie calpestabile e destinazione d’uso dei singoli locali;</w:t>
      </w:r>
    </w:p>
    <w:p w:rsidR="00451190" w:rsidRPr="005A4C9E" w:rsidRDefault="00451190" w:rsidP="00BE3170">
      <w:pPr>
        <w:numPr>
          <w:ilvl w:val="1"/>
          <w:numId w:val="26"/>
        </w:numPr>
        <w:tabs>
          <w:tab w:val="left" w:pos="360"/>
        </w:tabs>
        <w:spacing w:after="0" w:line="240" w:lineRule="auto"/>
        <w:ind w:left="0" w:firstLine="0"/>
        <w:jc w:val="both"/>
        <w:rPr>
          <w:rFonts w:ascii="Georgia" w:hAnsi="Georgia"/>
          <w:sz w:val="26"/>
          <w:szCs w:val="26"/>
        </w:rPr>
      </w:pPr>
      <w:r w:rsidRPr="005A4C9E">
        <w:rPr>
          <w:rFonts w:ascii="Georgia" w:hAnsi="Georgia"/>
          <w:sz w:val="26"/>
          <w:szCs w:val="26"/>
        </w:rPr>
        <w:t xml:space="preserve">Numero degli occupanti </w:t>
      </w:r>
      <w:r w:rsidR="00894982">
        <w:rPr>
          <w:rFonts w:ascii="Georgia" w:hAnsi="Georgia"/>
          <w:sz w:val="26"/>
          <w:szCs w:val="26"/>
        </w:rPr>
        <w:t>de</w:t>
      </w:r>
      <w:r w:rsidRPr="005A4C9E">
        <w:rPr>
          <w:rFonts w:ascii="Georgia" w:hAnsi="Georgia"/>
          <w:sz w:val="26"/>
          <w:szCs w:val="26"/>
        </w:rPr>
        <w:t>i locali</w:t>
      </w:r>
      <w:r w:rsidR="00894982">
        <w:rPr>
          <w:rFonts w:ascii="Georgia" w:hAnsi="Georgia"/>
          <w:sz w:val="26"/>
          <w:szCs w:val="26"/>
        </w:rPr>
        <w:t>;</w:t>
      </w:r>
    </w:p>
    <w:p w:rsidR="00451190" w:rsidRPr="005A4C9E" w:rsidRDefault="00451190" w:rsidP="00BE3170">
      <w:pPr>
        <w:numPr>
          <w:ilvl w:val="1"/>
          <w:numId w:val="26"/>
        </w:numPr>
        <w:tabs>
          <w:tab w:val="left" w:pos="360"/>
        </w:tabs>
        <w:spacing w:after="0" w:line="240" w:lineRule="auto"/>
        <w:ind w:left="0" w:firstLine="0"/>
        <w:jc w:val="both"/>
        <w:rPr>
          <w:rFonts w:ascii="Georgia" w:hAnsi="Georgia"/>
          <w:sz w:val="26"/>
          <w:szCs w:val="26"/>
        </w:rPr>
      </w:pPr>
      <w:r w:rsidRPr="005A4C9E">
        <w:rPr>
          <w:rFonts w:ascii="Georgia" w:hAnsi="Georgia"/>
          <w:sz w:val="26"/>
          <w:szCs w:val="26"/>
        </w:rPr>
        <w:t>Generalità e codice fiscale dei soggetti non residenti nei medesimi;</w:t>
      </w:r>
    </w:p>
    <w:p w:rsidR="00451190" w:rsidRPr="005A4C9E" w:rsidRDefault="00451190" w:rsidP="00BE3170">
      <w:pPr>
        <w:numPr>
          <w:ilvl w:val="1"/>
          <w:numId w:val="26"/>
        </w:numPr>
        <w:tabs>
          <w:tab w:val="left" w:pos="360"/>
        </w:tabs>
        <w:spacing w:after="0" w:line="240" w:lineRule="auto"/>
        <w:ind w:left="0" w:firstLine="0"/>
        <w:jc w:val="both"/>
        <w:rPr>
          <w:rFonts w:ascii="Georgia" w:hAnsi="Georgia"/>
          <w:sz w:val="26"/>
          <w:szCs w:val="26"/>
        </w:rPr>
      </w:pPr>
      <w:r w:rsidRPr="005A4C9E">
        <w:rPr>
          <w:rFonts w:ascii="Georgia" w:hAnsi="Georgia"/>
          <w:sz w:val="26"/>
          <w:szCs w:val="26"/>
        </w:rPr>
        <w:t>Data di inizio o cessazione del possesso o della detenzione dei locali o in cui è intervenuta la variazione;</w:t>
      </w:r>
    </w:p>
    <w:p w:rsidR="00451190" w:rsidRPr="005A4C9E" w:rsidRDefault="00451190" w:rsidP="00BE3170">
      <w:pPr>
        <w:numPr>
          <w:ilvl w:val="1"/>
          <w:numId w:val="26"/>
        </w:numPr>
        <w:tabs>
          <w:tab w:val="left" w:pos="360"/>
        </w:tabs>
        <w:spacing w:after="0" w:line="240" w:lineRule="auto"/>
        <w:ind w:left="0" w:firstLine="0"/>
        <w:jc w:val="both"/>
        <w:rPr>
          <w:rFonts w:ascii="Georgia" w:hAnsi="Georgia"/>
          <w:sz w:val="26"/>
          <w:szCs w:val="26"/>
        </w:rPr>
      </w:pPr>
      <w:r w:rsidRPr="005A4C9E">
        <w:rPr>
          <w:rFonts w:ascii="Georgia" w:hAnsi="Georgia"/>
          <w:sz w:val="26"/>
          <w:szCs w:val="26"/>
        </w:rPr>
        <w:t>La sussistenza o il venir meno dei presupposti per usufruire di agevolazioni, riduzioni o esenzioni.</w:t>
      </w:r>
    </w:p>
    <w:p w:rsidR="00320DDB" w:rsidRDefault="00320DDB" w:rsidP="00320DDB">
      <w:pPr>
        <w:rPr>
          <w:rFonts w:ascii="Georgia" w:hAnsi="Georgia"/>
          <w:b/>
          <w:bCs/>
          <w:i/>
          <w:iCs/>
          <w:sz w:val="26"/>
          <w:szCs w:val="26"/>
        </w:rPr>
      </w:pPr>
    </w:p>
    <w:p w:rsidR="00451190" w:rsidRPr="00320DDB" w:rsidRDefault="00451190" w:rsidP="00320DDB">
      <w:pPr>
        <w:rPr>
          <w:rFonts w:ascii="Georgia" w:hAnsi="Georgia"/>
          <w:b/>
          <w:bCs/>
          <w:i/>
          <w:iCs/>
          <w:sz w:val="26"/>
          <w:szCs w:val="26"/>
          <w:u w:val="single"/>
        </w:rPr>
      </w:pPr>
      <w:r w:rsidRPr="00320DDB">
        <w:rPr>
          <w:rFonts w:ascii="Georgia" w:hAnsi="Georgia"/>
          <w:b/>
          <w:bCs/>
          <w:i/>
          <w:iCs/>
          <w:sz w:val="26"/>
          <w:szCs w:val="26"/>
          <w:u w:val="single"/>
        </w:rPr>
        <w:t>Utenze non domestiche</w:t>
      </w:r>
    </w:p>
    <w:p w:rsidR="00451190" w:rsidRPr="005A4C9E" w:rsidRDefault="00451190" w:rsidP="00BE3170">
      <w:pPr>
        <w:numPr>
          <w:ilvl w:val="0"/>
          <w:numId w:val="28"/>
        </w:numPr>
        <w:spacing w:after="0" w:line="240" w:lineRule="auto"/>
        <w:ind w:left="0" w:firstLine="0"/>
        <w:jc w:val="both"/>
        <w:rPr>
          <w:rFonts w:ascii="Georgia" w:hAnsi="Georgia"/>
          <w:sz w:val="26"/>
          <w:szCs w:val="26"/>
        </w:rPr>
      </w:pPr>
      <w:r w:rsidRPr="005A4C9E">
        <w:rPr>
          <w:rFonts w:ascii="Georgia" w:hAnsi="Georgia"/>
          <w:sz w:val="26"/>
          <w:szCs w:val="26"/>
        </w:rPr>
        <w:t>Denominazione della ditta o ragione sociale della società, relativo scopo sociale o istituzionale della persona giuridica, sede principale o legale, codice fiscale e partita IVA, codice ATECO dell’attività, PEC;</w:t>
      </w:r>
    </w:p>
    <w:p w:rsidR="00451190" w:rsidRPr="005A4C9E" w:rsidRDefault="00451190" w:rsidP="00BE3170">
      <w:pPr>
        <w:numPr>
          <w:ilvl w:val="0"/>
          <w:numId w:val="28"/>
        </w:numPr>
        <w:spacing w:after="0" w:line="240" w:lineRule="auto"/>
        <w:ind w:left="0" w:firstLine="0"/>
        <w:jc w:val="both"/>
        <w:rPr>
          <w:rFonts w:ascii="Georgia" w:hAnsi="Georgia"/>
          <w:sz w:val="26"/>
          <w:szCs w:val="26"/>
        </w:rPr>
      </w:pPr>
      <w:r w:rsidRPr="005A4C9E">
        <w:rPr>
          <w:rFonts w:ascii="Georgia" w:hAnsi="Georgia"/>
          <w:sz w:val="26"/>
          <w:szCs w:val="26"/>
        </w:rPr>
        <w:t>Generalità del soggetto denunciante, con indicazione della qualifica;</w:t>
      </w:r>
    </w:p>
    <w:p w:rsidR="00451190" w:rsidRPr="005A4C9E" w:rsidRDefault="00451190" w:rsidP="00BE3170">
      <w:pPr>
        <w:numPr>
          <w:ilvl w:val="0"/>
          <w:numId w:val="28"/>
        </w:numPr>
        <w:spacing w:after="0" w:line="240" w:lineRule="auto"/>
        <w:ind w:left="0" w:firstLine="0"/>
        <w:jc w:val="both"/>
        <w:rPr>
          <w:rFonts w:ascii="Georgia" w:hAnsi="Georgia"/>
          <w:sz w:val="26"/>
          <w:szCs w:val="26"/>
        </w:rPr>
      </w:pPr>
      <w:r w:rsidRPr="005A4C9E">
        <w:rPr>
          <w:rFonts w:ascii="Georgia" w:hAnsi="Georgia"/>
          <w:sz w:val="26"/>
          <w:szCs w:val="26"/>
        </w:rPr>
        <w:t>Persone fisiche che hanno la rappresentanza e l’amministrazione della società;</w:t>
      </w:r>
    </w:p>
    <w:p w:rsidR="00451190" w:rsidRPr="005A4C9E" w:rsidRDefault="00451190" w:rsidP="00BE3170">
      <w:pPr>
        <w:numPr>
          <w:ilvl w:val="0"/>
          <w:numId w:val="28"/>
        </w:numPr>
        <w:tabs>
          <w:tab w:val="left" w:pos="180"/>
        </w:tabs>
        <w:spacing w:after="0" w:line="240" w:lineRule="auto"/>
        <w:ind w:left="0" w:firstLine="0"/>
        <w:jc w:val="both"/>
        <w:rPr>
          <w:rFonts w:ascii="Georgia" w:hAnsi="Georgia"/>
          <w:sz w:val="26"/>
          <w:szCs w:val="26"/>
        </w:rPr>
      </w:pPr>
      <w:r w:rsidRPr="005A4C9E">
        <w:rPr>
          <w:rFonts w:ascii="Georgia" w:hAnsi="Georgia"/>
          <w:sz w:val="26"/>
          <w:szCs w:val="26"/>
        </w:rPr>
        <w:lastRenderedPageBreak/>
        <w:t xml:space="preserve">   Dati catastali, indirizzo di ubicazione comprensivo del numero civico e dell’interno ove esistente, superficie calpestabile e destinazione d’uso dei singoli locali ed aree denunciati e loro partizioni interne;</w:t>
      </w:r>
    </w:p>
    <w:p w:rsidR="00451190" w:rsidRPr="005A4C9E" w:rsidRDefault="00451190" w:rsidP="00BE3170">
      <w:pPr>
        <w:numPr>
          <w:ilvl w:val="0"/>
          <w:numId w:val="28"/>
        </w:numPr>
        <w:tabs>
          <w:tab w:val="left" w:pos="360"/>
        </w:tabs>
        <w:spacing w:after="0" w:line="240" w:lineRule="auto"/>
        <w:ind w:left="0" w:firstLine="0"/>
        <w:jc w:val="both"/>
        <w:rPr>
          <w:rFonts w:ascii="Georgia" w:hAnsi="Georgia"/>
          <w:sz w:val="26"/>
          <w:szCs w:val="26"/>
        </w:rPr>
      </w:pPr>
      <w:r w:rsidRPr="005A4C9E">
        <w:rPr>
          <w:rFonts w:ascii="Georgia" w:hAnsi="Georgia"/>
          <w:sz w:val="26"/>
          <w:szCs w:val="26"/>
        </w:rPr>
        <w:t>Indicazione dell’eventuale parte della superficie produttiva di rifiuti speciali non assimilati agli urbani;</w:t>
      </w:r>
    </w:p>
    <w:p w:rsidR="00451190" w:rsidRPr="005A4C9E" w:rsidRDefault="00451190" w:rsidP="00BE3170">
      <w:pPr>
        <w:numPr>
          <w:ilvl w:val="0"/>
          <w:numId w:val="28"/>
        </w:numPr>
        <w:spacing w:after="0" w:line="240" w:lineRule="auto"/>
        <w:ind w:left="0" w:firstLine="0"/>
        <w:jc w:val="both"/>
        <w:rPr>
          <w:rFonts w:ascii="Georgia" w:hAnsi="Georgia"/>
          <w:sz w:val="26"/>
          <w:szCs w:val="26"/>
        </w:rPr>
      </w:pPr>
      <w:r w:rsidRPr="005A4C9E">
        <w:rPr>
          <w:rFonts w:ascii="Georgia" w:hAnsi="Georgia"/>
          <w:sz w:val="26"/>
          <w:szCs w:val="26"/>
        </w:rPr>
        <w:t>Data di inizio o di cessazione del possesso o della detenzione o di variazione degli elementi denunciati.</w:t>
      </w:r>
    </w:p>
    <w:p w:rsidR="00451190" w:rsidRPr="005A4C9E" w:rsidRDefault="00451190" w:rsidP="00BE3170">
      <w:pPr>
        <w:numPr>
          <w:ilvl w:val="0"/>
          <w:numId w:val="29"/>
        </w:numPr>
        <w:spacing w:after="0" w:line="240" w:lineRule="auto"/>
        <w:ind w:left="0" w:firstLine="0"/>
        <w:jc w:val="both"/>
        <w:rPr>
          <w:rFonts w:ascii="Georgia" w:hAnsi="Georgia"/>
          <w:sz w:val="26"/>
          <w:szCs w:val="26"/>
        </w:rPr>
      </w:pPr>
      <w:r w:rsidRPr="005A4C9E">
        <w:rPr>
          <w:rFonts w:ascii="Georgia" w:hAnsi="Georgia"/>
          <w:sz w:val="26"/>
          <w:szCs w:val="26"/>
        </w:rPr>
        <w:t>La sussistenza o il venir meno dei presupposti per usufruire di agevolazioni, riduzioni o esenzioni.</w:t>
      </w:r>
    </w:p>
    <w:p w:rsidR="00451190" w:rsidRPr="005A4C9E" w:rsidRDefault="00451190" w:rsidP="00451190">
      <w:pPr>
        <w:tabs>
          <w:tab w:val="left" w:pos="0"/>
        </w:tabs>
        <w:jc w:val="both"/>
        <w:rPr>
          <w:rFonts w:ascii="Georgia" w:hAnsi="Georgia"/>
          <w:sz w:val="26"/>
          <w:szCs w:val="26"/>
        </w:rPr>
      </w:pPr>
      <w:r w:rsidRPr="005A4C9E">
        <w:rPr>
          <w:rFonts w:ascii="Georgia" w:hAnsi="Georgia"/>
          <w:sz w:val="26"/>
          <w:szCs w:val="26"/>
        </w:rPr>
        <w:t>La denuncia deve essere regolarmente sottoscritta. Nell’ipotesi di invia per posta elettronica o PEC la dichiarazione deve essere comunque sottoscritta, anche con firma digitale.</w:t>
      </w:r>
    </w:p>
    <w:p w:rsidR="00451190" w:rsidRPr="005A4C9E" w:rsidRDefault="00451190" w:rsidP="00BE3170">
      <w:pPr>
        <w:numPr>
          <w:ilvl w:val="0"/>
          <w:numId w:val="27"/>
        </w:numPr>
        <w:spacing w:after="0" w:line="240" w:lineRule="auto"/>
        <w:ind w:left="0" w:firstLine="0"/>
        <w:jc w:val="both"/>
        <w:rPr>
          <w:rFonts w:ascii="Georgia" w:hAnsi="Georgia"/>
          <w:sz w:val="26"/>
          <w:szCs w:val="26"/>
        </w:rPr>
      </w:pPr>
      <w:r w:rsidRPr="005A4C9E">
        <w:rPr>
          <w:rFonts w:ascii="Georgia" w:hAnsi="Georgia"/>
          <w:sz w:val="26"/>
          <w:szCs w:val="26"/>
        </w:rPr>
        <w:t>La dichiarazione di cessazione dei locali o delle aree deve indicare di tutti gli elementi atti a comprovare la stessa</w:t>
      </w:r>
      <w:r w:rsidR="00320DDB">
        <w:rPr>
          <w:rFonts w:ascii="Georgia" w:hAnsi="Georgia"/>
          <w:sz w:val="26"/>
          <w:szCs w:val="26"/>
        </w:rPr>
        <w:t xml:space="preserve"> ovvero l’effettiva non produzione dei rifiuti nei locali e/o nelle aree</w:t>
      </w:r>
      <w:r w:rsidRPr="005A4C9E">
        <w:rPr>
          <w:rFonts w:ascii="Georgia" w:hAnsi="Georgia"/>
          <w:sz w:val="26"/>
          <w:szCs w:val="26"/>
        </w:rPr>
        <w:t>. In caso di presentazione della stessa nei termini il contribuente ha diritto all’abbuono o al rimborso del tributo relativo alla restante parte dell’anno dal giorno</w:t>
      </w:r>
      <w:r w:rsidRPr="005A4C9E">
        <w:rPr>
          <w:rFonts w:ascii="Georgia" w:hAnsi="Georgia"/>
          <w:i/>
          <w:sz w:val="26"/>
          <w:szCs w:val="26"/>
        </w:rPr>
        <w:t xml:space="preserve"> </w:t>
      </w:r>
      <w:r w:rsidRPr="005A4C9E">
        <w:rPr>
          <w:rFonts w:ascii="Georgia" w:hAnsi="Georgia"/>
          <w:sz w:val="26"/>
          <w:szCs w:val="26"/>
        </w:rPr>
        <w:t>successivo a quello in cui si è verificata la cessazione. In caso di mancata presentazione della dichiarazione di cessazione</w:t>
      </w:r>
      <w:r w:rsidR="00320DDB">
        <w:rPr>
          <w:rFonts w:ascii="Georgia" w:hAnsi="Georgia"/>
          <w:sz w:val="26"/>
          <w:szCs w:val="26"/>
        </w:rPr>
        <w:t xml:space="preserve">, </w:t>
      </w:r>
      <w:r w:rsidRPr="005A4C9E">
        <w:rPr>
          <w:rFonts w:ascii="Georgia" w:hAnsi="Georgia"/>
          <w:sz w:val="26"/>
          <w:szCs w:val="26"/>
        </w:rPr>
        <w:t xml:space="preserve">il tributo non è dovuto se il contribuente dimostra di non aver continuato il possesso o </w:t>
      </w:r>
      <w:r w:rsidR="00894982">
        <w:rPr>
          <w:rFonts w:ascii="Georgia" w:hAnsi="Georgia"/>
          <w:sz w:val="26"/>
          <w:szCs w:val="26"/>
        </w:rPr>
        <w:t xml:space="preserve"> </w:t>
      </w:r>
      <w:r w:rsidRPr="005A4C9E">
        <w:rPr>
          <w:rFonts w:ascii="Georgia" w:hAnsi="Georgia"/>
          <w:sz w:val="26"/>
          <w:szCs w:val="26"/>
        </w:rPr>
        <w:t>la detenzione dei locali e delle aree ovvero se il tributo è stato assolto dal soggetto subentrante a seguito di dichiarazione o in sede di recupero d’ufficio.</w:t>
      </w:r>
    </w:p>
    <w:p w:rsidR="00451190" w:rsidRPr="005A4C9E" w:rsidRDefault="00451190" w:rsidP="00BE3170">
      <w:pPr>
        <w:numPr>
          <w:ilvl w:val="0"/>
          <w:numId w:val="27"/>
        </w:numPr>
        <w:spacing w:after="0" w:line="240" w:lineRule="auto"/>
        <w:ind w:left="0" w:firstLine="0"/>
        <w:jc w:val="both"/>
        <w:rPr>
          <w:rFonts w:ascii="Georgia" w:hAnsi="Georgia"/>
          <w:sz w:val="26"/>
          <w:szCs w:val="26"/>
        </w:rPr>
      </w:pPr>
      <w:r w:rsidRPr="005A4C9E">
        <w:rPr>
          <w:rFonts w:ascii="Georgia" w:hAnsi="Georgia"/>
          <w:sz w:val="26"/>
          <w:szCs w:val="26"/>
        </w:rPr>
        <w:t>Nel caso di decesso del contribuente, i familiari conviventi o gli eredi dello stesso, dovranno provvedere alla presentazione della dichiarazione di cessazione entro il termine d</w:t>
      </w:r>
      <w:r w:rsidR="00894982">
        <w:rPr>
          <w:rFonts w:ascii="Georgia" w:hAnsi="Georgia"/>
          <w:sz w:val="26"/>
          <w:szCs w:val="26"/>
        </w:rPr>
        <w:t xml:space="preserve">i 60 giorni dal decesso. </w:t>
      </w:r>
    </w:p>
    <w:p w:rsidR="00165A5D" w:rsidRPr="005A4C9E" w:rsidRDefault="00165A5D" w:rsidP="00B362F9">
      <w:pPr>
        <w:spacing w:before="5"/>
        <w:jc w:val="both"/>
        <w:rPr>
          <w:rFonts w:ascii="Georgia" w:hAnsi="Georgia" w:cs="Arial"/>
          <w:sz w:val="26"/>
          <w:szCs w:val="26"/>
        </w:rPr>
      </w:pPr>
    </w:p>
    <w:p w:rsidR="00165A5D" w:rsidRPr="005A4C9E" w:rsidRDefault="00165A5D" w:rsidP="00B362F9">
      <w:pPr>
        <w:spacing w:before="5"/>
        <w:jc w:val="both"/>
        <w:rPr>
          <w:rFonts w:ascii="Georgia" w:hAnsi="Georgia" w:cs="Arial"/>
          <w:sz w:val="26"/>
          <w:szCs w:val="26"/>
        </w:rPr>
      </w:pPr>
    </w:p>
    <w:p w:rsidR="00165A5D" w:rsidRPr="00C45374" w:rsidRDefault="00165A5D" w:rsidP="006F3F9A">
      <w:pPr>
        <w:pStyle w:val="Titolo1"/>
        <w:tabs>
          <w:tab w:val="left" w:pos="426"/>
        </w:tabs>
        <w:ind w:left="0"/>
        <w:jc w:val="center"/>
        <w:rPr>
          <w:rFonts w:ascii="Georgia" w:hAnsi="Georgia"/>
          <w:sz w:val="26"/>
          <w:szCs w:val="26"/>
          <w:lang w:val="it-IT"/>
        </w:rPr>
      </w:pPr>
      <w:bookmarkStart w:id="44" w:name="_Toc46163647"/>
      <w:r w:rsidRPr="00C45374">
        <w:rPr>
          <w:rFonts w:ascii="Georgia" w:hAnsi="Georgia"/>
          <w:sz w:val="26"/>
          <w:szCs w:val="26"/>
          <w:lang w:val="it-IT"/>
        </w:rPr>
        <w:t xml:space="preserve">TITOLO </w:t>
      </w:r>
      <w:proofErr w:type="spellStart"/>
      <w:r w:rsidRPr="00C45374">
        <w:rPr>
          <w:rFonts w:ascii="Georgia" w:hAnsi="Georgia"/>
          <w:sz w:val="26"/>
          <w:szCs w:val="26"/>
          <w:lang w:val="it-IT"/>
        </w:rPr>
        <w:t>VI</w:t>
      </w:r>
      <w:proofErr w:type="spellEnd"/>
      <w:r w:rsidRPr="00C45374">
        <w:rPr>
          <w:rFonts w:ascii="Georgia" w:hAnsi="Georgia"/>
          <w:sz w:val="26"/>
          <w:szCs w:val="26"/>
          <w:lang w:val="it-IT"/>
        </w:rPr>
        <w:t xml:space="preserve"> - DISPOSIZIONI TRANSITORIE E FINALI</w:t>
      </w:r>
      <w:bookmarkEnd w:id="44"/>
    </w:p>
    <w:p w:rsidR="00165A5D" w:rsidRPr="00C45374" w:rsidRDefault="00165A5D" w:rsidP="006F3F9A">
      <w:pPr>
        <w:pStyle w:val="Titolo1"/>
        <w:tabs>
          <w:tab w:val="left" w:pos="426"/>
        </w:tabs>
        <w:ind w:left="0"/>
        <w:rPr>
          <w:rFonts w:ascii="Georgia" w:hAnsi="Georgia"/>
          <w:b w:val="0"/>
          <w:bCs w:val="0"/>
          <w:sz w:val="26"/>
          <w:szCs w:val="26"/>
          <w:lang w:val="it-IT"/>
        </w:rPr>
      </w:pPr>
    </w:p>
    <w:p w:rsidR="00165A5D" w:rsidRPr="00C45374" w:rsidRDefault="00165A5D" w:rsidP="00095ABB">
      <w:pPr>
        <w:pStyle w:val="Titolo2"/>
        <w:jc w:val="center"/>
        <w:rPr>
          <w:rFonts w:ascii="Georgia" w:hAnsi="Georgia" w:cs="Arial"/>
          <w:lang w:val="it-IT"/>
        </w:rPr>
      </w:pPr>
      <w:bookmarkStart w:id="45" w:name="_Toc46163648"/>
      <w:r w:rsidRPr="00C45374">
        <w:rPr>
          <w:rFonts w:ascii="Georgia" w:hAnsi="Georgia" w:cs="Arial"/>
          <w:lang w:val="it-IT"/>
        </w:rPr>
        <w:t xml:space="preserve">Art. </w:t>
      </w:r>
      <w:r w:rsidR="00320DDB" w:rsidRPr="00C45374">
        <w:rPr>
          <w:rFonts w:ascii="Georgia" w:hAnsi="Georgia" w:cs="Arial"/>
          <w:lang w:val="it-IT"/>
        </w:rPr>
        <w:t>44</w:t>
      </w:r>
      <w:r w:rsidR="00894982" w:rsidRPr="00C45374">
        <w:rPr>
          <w:rFonts w:ascii="Georgia" w:hAnsi="Georgia" w:cs="Arial"/>
          <w:lang w:val="it-IT"/>
        </w:rPr>
        <w:t xml:space="preserve">    </w:t>
      </w:r>
      <w:r w:rsidRPr="00C45374">
        <w:rPr>
          <w:rFonts w:ascii="Georgia" w:hAnsi="Georgia" w:cs="Arial"/>
          <w:lang w:val="it-IT"/>
        </w:rPr>
        <w:t>– Rinvio</w:t>
      </w:r>
      <w:bookmarkEnd w:id="45"/>
    </w:p>
    <w:p w:rsidR="00165A5D" w:rsidRPr="005A4C9E" w:rsidRDefault="00165A5D" w:rsidP="00055C2B">
      <w:pPr>
        <w:rPr>
          <w:rFonts w:ascii="Georgia" w:hAnsi="Georgia"/>
          <w:sz w:val="26"/>
          <w:szCs w:val="26"/>
        </w:rPr>
      </w:pPr>
    </w:p>
    <w:p w:rsidR="00165A5D" w:rsidRPr="005A4C9E" w:rsidRDefault="00165A5D" w:rsidP="00055C2B">
      <w:pPr>
        <w:rPr>
          <w:rFonts w:ascii="Georgia" w:hAnsi="Georgia"/>
          <w:sz w:val="26"/>
          <w:szCs w:val="26"/>
        </w:rPr>
      </w:pPr>
      <w:r w:rsidRPr="005A4C9E">
        <w:rPr>
          <w:rFonts w:ascii="Georgia" w:hAnsi="Georgia"/>
          <w:sz w:val="26"/>
          <w:szCs w:val="26"/>
        </w:rPr>
        <w:t>1.Per quanto non previsto dal presente regolamento, si applicano le vigenti disposizioni di legge.</w:t>
      </w:r>
    </w:p>
    <w:p w:rsidR="00165A5D" w:rsidRPr="00C45374" w:rsidRDefault="00165A5D" w:rsidP="00183B4F">
      <w:pPr>
        <w:pStyle w:val="Titolo2"/>
        <w:jc w:val="center"/>
        <w:rPr>
          <w:rFonts w:ascii="Georgia" w:hAnsi="Georgia"/>
          <w:lang w:val="it-IT"/>
        </w:rPr>
      </w:pPr>
      <w:bookmarkStart w:id="46" w:name="_Toc46163649"/>
      <w:r w:rsidRPr="00C45374">
        <w:rPr>
          <w:rFonts w:ascii="Georgia" w:hAnsi="Georgia" w:cs="Arial"/>
          <w:lang w:val="it-IT"/>
        </w:rPr>
        <w:t xml:space="preserve">Art. </w:t>
      </w:r>
      <w:r w:rsidR="00894982" w:rsidRPr="00C45374">
        <w:rPr>
          <w:rFonts w:ascii="Georgia" w:hAnsi="Georgia" w:cs="Arial"/>
          <w:lang w:val="it-IT"/>
        </w:rPr>
        <w:t xml:space="preserve"> </w:t>
      </w:r>
      <w:r w:rsidR="00320DDB" w:rsidRPr="00C45374">
        <w:rPr>
          <w:rFonts w:ascii="Georgia" w:hAnsi="Georgia" w:cs="Arial"/>
          <w:lang w:val="it-IT"/>
        </w:rPr>
        <w:t>45</w:t>
      </w:r>
      <w:r w:rsidR="00894982" w:rsidRPr="00C45374">
        <w:rPr>
          <w:rFonts w:ascii="Georgia" w:hAnsi="Georgia" w:cs="Arial"/>
          <w:lang w:val="it-IT"/>
        </w:rPr>
        <w:t xml:space="preserve">   </w:t>
      </w:r>
      <w:r w:rsidRPr="00C45374">
        <w:rPr>
          <w:rFonts w:ascii="Georgia" w:hAnsi="Georgia" w:cs="Arial"/>
          <w:lang w:val="it-IT"/>
        </w:rPr>
        <w:t xml:space="preserve"> – Abrogazioni e entrata in vigore</w:t>
      </w:r>
      <w:bookmarkEnd w:id="46"/>
    </w:p>
    <w:p w:rsidR="00165A5D" w:rsidRPr="005A4C9E" w:rsidRDefault="00165A5D" w:rsidP="00183B4F">
      <w:pPr>
        <w:rPr>
          <w:rFonts w:ascii="Georgia" w:hAnsi="Georgia"/>
          <w:sz w:val="26"/>
          <w:szCs w:val="26"/>
        </w:rPr>
      </w:pPr>
    </w:p>
    <w:p w:rsidR="00165A5D" w:rsidRPr="005A4C9E" w:rsidRDefault="00165A5D" w:rsidP="00183B4F">
      <w:pPr>
        <w:jc w:val="both"/>
        <w:rPr>
          <w:rFonts w:ascii="Georgia" w:hAnsi="Georgia"/>
          <w:sz w:val="26"/>
          <w:szCs w:val="26"/>
        </w:rPr>
      </w:pPr>
      <w:r w:rsidRPr="005A4C9E">
        <w:rPr>
          <w:rFonts w:ascii="Georgia" w:hAnsi="Georgia"/>
          <w:sz w:val="26"/>
          <w:szCs w:val="26"/>
        </w:rPr>
        <w:t>1. A decorrere dal 1° gennaio 202o sono abrogati tutti i regolamenti comunali precedenti relativi all'imposta comunale unica (IUC)</w:t>
      </w:r>
      <w:r w:rsidR="00894982">
        <w:rPr>
          <w:rFonts w:ascii="Georgia" w:hAnsi="Georgia"/>
          <w:sz w:val="26"/>
          <w:szCs w:val="26"/>
        </w:rPr>
        <w:t>.</w:t>
      </w:r>
    </w:p>
    <w:p w:rsidR="00165A5D" w:rsidRPr="005A4C9E" w:rsidRDefault="00165A5D" w:rsidP="00183B4F">
      <w:pPr>
        <w:jc w:val="both"/>
        <w:rPr>
          <w:rFonts w:ascii="Georgia" w:hAnsi="Georgia"/>
          <w:sz w:val="26"/>
          <w:szCs w:val="26"/>
        </w:rPr>
      </w:pPr>
      <w:r w:rsidRPr="005A4C9E">
        <w:rPr>
          <w:rFonts w:ascii="Georgia" w:hAnsi="Georgia"/>
          <w:sz w:val="26"/>
          <w:szCs w:val="26"/>
        </w:rPr>
        <w:t>2.</w:t>
      </w:r>
      <w:r w:rsidR="00894982">
        <w:rPr>
          <w:rFonts w:ascii="Georgia" w:hAnsi="Georgia"/>
          <w:sz w:val="26"/>
          <w:szCs w:val="26"/>
        </w:rPr>
        <w:t xml:space="preserve"> </w:t>
      </w:r>
      <w:r w:rsidRPr="005A4C9E">
        <w:rPr>
          <w:rFonts w:ascii="Georgia" w:hAnsi="Georgia"/>
          <w:sz w:val="26"/>
          <w:szCs w:val="26"/>
        </w:rPr>
        <w:t>Sono  altresì  abrogate  le</w:t>
      </w:r>
      <w:r w:rsidR="00894982">
        <w:rPr>
          <w:rFonts w:ascii="Georgia" w:hAnsi="Georgia"/>
          <w:sz w:val="26"/>
          <w:szCs w:val="26"/>
        </w:rPr>
        <w:t xml:space="preserve"> </w:t>
      </w:r>
      <w:r w:rsidRPr="005A4C9E">
        <w:rPr>
          <w:rFonts w:ascii="Georgia" w:hAnsi="Georgia"/>
          <w:sz w:val="26"/>
          <w:szCs w:val="26"/>
        </w:rPr>
        <w:t>disposizioni regolamentari comunali incompatibili o contrastanti con il presente Regolamento.</w:t>
      </w:r>
    </w:p>
    <w:p w:rsidR="00165A5D" w:rsidRPr="005A4C9E" w:rsidRDefault="00165A5D" w:rsidP="00055C2B">
      <w:pPr>
        <w:rPr>
          <w:rFonts w:ascii="Georgia" w:hAnsi="Georgia"/>
          <w:sz w:val="26"/>
          <w:szCs w:val="26"/>
        </w:rPr>
      </w:pPr>
      <w:r w:rsidRPr="005A4C9E">
        <w:rPr>
          <w:rFonts w:ascii="Georgia" w:hAnsi="Georgia"/>
          <w:sz w:val="26"/>
          <w:szCs w:val="26"/>
        </w:rPr>
        <w:t>3.</w:t>
      </w:r>
      <w:r w:rsidR="00894982">
        <w:rPr>
          <w:rFonts w:ascii="Georgia" w:hAnsi="Georgia"/>
          <w:sz w:val="26"/>
          <w:szCs w:val="26"/>
        </w:rPr>
        <w:t xml:space="preserve"> </w:t>
      </w:r>
      <w:r w:rsidRPr="005A4C9E">
        <w:rPr>
          <w:rFonts w:ascii="Georgia" w:hAnsi="Georgia"/>
          <w:sz w:val="26"/>
          <w:szCs w:val="26"/>
        </w:rPr>
        <w:t>Il presente Regolamento,  nel testo così modificato entra in vigore  a decorrere  dall'1 gennaio</w:t>
      </w:r>
      <w:r w:rsidR="00894982">
        <w:rPr>
          <w:rFonts w:ascii="Georgia" w:hAnsi="Georgia"/>
          <w:sz w:val="26"/>
          <w:szCs w:val="26"/>
        </w:rPr>
        <w:t xml:space="preserve"> </w:t>
      </w:r>
      <w:r w:rsidRPr="005A4C9E">
        <w:rPr>
          <w:rFonts w:ascii="Georgia" w:hAnsi="Georgia"/>
          <w:sz w:val="26"/>
          <w:szCs w:val="26"/>
        </w:rPr>
        <w:t>2020.</w:t>
      </w:r>
    </w:p>
    <w:p w:rsidR="00165A5D" w:rsidRPr="005A4C9E" w:rsidRDefault="00165A5D" w:rsidP="00055C2B">
      <w:pPr>
        <w:rPr>
          <w:rFonts w:ascii="Georgia" w:hAnsi="Georgia"/>
          <w:sz w:val="26"/>
          <w:szCs w:val="26"/>
        </w:rPr>
      </w:pPr>
    </w:p>
    <w:p w:rsidR="00165A5D" w:rsidRPr="005A4C9E" w:rsidRDefault="00165A5D" w:rsidP="00055C2B">
      <w:pPr>
        <w:rPr>
          <w:rFonts w:ascii="Georgia" w:hAnsi="Georgia"/>
          <w:sz w:val="26"/>
          <w:szCs w:val="26"/>
        </w:rPr>
      </w:pPr>
    </w:p>
    <w:p w:rsidR="00165A5D" w:rsidRPr="005A4C9E" w:rsidRDefault="00165A5D" w:rsidP="00BD62A7">
      <w:pPr>
        <w:spacing w:before="5"/>
        <w:rPr>
          <w:rFonts w:ascii="Georgia" w:hAnsi="Georgia" w:cs="Arial"/>
          <w:sz w:val="26"/>
          <w:szCs w:val="26"/>
        </w:rPr>
      </w:pPr>
    </w:p>
    <w:p w:rsidR="00165A5D" w:rsidRPr="005A4C9E" w:rsidRDefault="00165A5D" w:rsidP="00BD62A7">
      <w:pPr>
        <w:spacing w:before="5"/>
        <w:rPr>
          <w:rFonts w:ascii="Georgia" w:hAnsi="Georgia" w:cs="Arial"/>
          <w:sz w:val="26"/>
          <w:szCs w:val="26"/>
        </w:rPr>
      </w:pPr>
    </w:p>
    <w:p w:rsidR="00165A5D" w:rsidRPr="005A4C9E" w:rsidRDefault="00165A5D" w:rsidP="00BD62A7">
      <w:pPr>
        <w:spacing w:before="5"/>
        <w:rPr>
          <w:rFonts w:ascii="Georgia" w:hAnsi="Georgia" w:cs="Arial"/>
          <w:sz w:val="26"/>
          <w:szCs w:val="26"/>
        </w:rPr>
      </w:pPr>
    </w:p>
    <w:sectPr w:rsidR="00165A5D" w:rsidRPr="005A4C9E" w:rsidSect="00894982">
      <w:headerReference w:type="default" r:id="rId9"/>
      <w:footerReference w:type="default" r:id="rId10"/>
      <w:pgSz w:w="11910" w:h="16840"/>
      <w:pgMar w:top="1135" w:right="1120" w:bottom="709" w:left="1400" w:header="0" w:footer="18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75C4" w:rsidRDefault="005E75C4" w:rsidP="004D2422">
      <w:pPr>
        <w:spacing w:after="0" w:line="240" w:lineRule="auto"/>
      </w:pPr>
      <w:r>
        <w:separator/>
      </w:r>
    </w:p>
  </w:endnote>
  <w:endnote w:type="continuationSeparator" w:id="0">
    <w:p w:rsidR="005E75C4" w:rsidRDefault="005E75C4" w:rsidP="004D24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sterStcc-Tondo">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898585"/>
      <w:docPartObj>
        <w:docPartGallery w:val="Page Numbers (Bottom of Page)"/>
        <w:docPartUnique/>
      </w:docPartObj>
    </w:sdtPr>
    <w:sdtContent>
      <w:p w:rsidR="000D3963" w:rsidRDefault="000D3963">
        <w:pPr>
          <w:pStyle w:val="Pidipagina"/>
          <w:jc w:val="right"/>
        </w:pPr>
        <w:fldSimple w:instr=" PAGE   \* MERGEFORMAT ">
          <w:r w:rsidR="001B5420">
            <w:rPr>
              <w:noProof/>
            </w:rPr>
            <w:t>8</w:t>
          </w:r>
        </w:fldSimple>
      </w:p>
    </w:sdtContent>
  </w:sdt>
  <w:p w:rsidR="000D3963" w:rsidRDefault="000D3963">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75C4" w:rsidRDefault="005E75C4" w:rsidP="004D2422">
      <w:pPr>
        <w:spacing w:after="0" w:line="240" w:lineRule="auto"/>
      </w:pPr>
      <w:r>
        <w:separator/>
      </w:r>
    </w:p>
  </w:footnote>
  <w:footnote w:type="continuationSeparator" w:id="0">
    <w:p w:rsidR="005E75C4" w:rsidRDefault="005E75C4" w:rsidP="004D242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eorgia" w:hAnsi="Georgia"/>
        <w:bCs/>
        <w:i/>
        <w:sz w:val="16"/>
        <w:szCs w:val="16"/>
      </w:rPr>
      <w:alias w:val="Titolo"/>
      <w:id w:val="77738743"/>
      <w:placeholder>
        <w:docPart w:val="89061B10396A4303A506C9ADBFA7191F"/>
      </w:placeholder>
      <w:dataBinding w:prefixMappings="xmlns:ns0='http://schemas.openxmlformats.org/package/2006/metadata/core-properties' xmlns:ns1='http://purl.org/dc/elements/1.1/'" w:xpath="/ns0:coreProperties[1]/ns1:title[1]" w:storeItemID="{6C3C8BC8-F283-45AE-878A-BAB7291924A1}"/>
      <w:text/>
    </w:sdtPr>
    <w:sdtContent>
      <w:p w:rsidR="000D3963" w:rsidRPr="00C45374" w:rsidRDefault="000D3963" w:rsidP="00C45374">
        <w:pPr>
          <w:pStyle w:val="Intestazione"/>
          <w:pBdr>
            <w:bottom w:val="thickThinSmallGap" w:sz="24" w:space="21" w:color="622423" w:themeColor="accent2" w:themeShade="7F"/>
          </w:pBdr>
          <w:spacing w:before="240"/>
          <w:jc w:val="right"/>
          <w:rPr>
            <w:rFonts w:asciiTheme="majorHAnsi" w:eastAsiaTheme="majorEastAsia" w:hAnsiTheme="majorHAnsi" w:cstheme="majorBidi"/>
            <w:i/>
            <w:sz w:val="16"/>
            <w:szCs w:val="16"/>
          </w:rPr>
        </w:pPr>
        <w:r w:rsidRPr="00C45374">
          <w:rPr>
            <w:rFonts w:ascii="Georgia" w:hAnsi="Georgia"/>
            <w:bCs/>
            <w:i/>
            <w:sz w:val="16"/>
            <w:szCs w:val="16"/>
          </w:rPr>
          <w:t>Regolamento dell’</w:t>
        </w:r>
        <w:r>
          <w:rPr>
            <w:rFonts w:ascii="Georgia" w:hAnsi="Georgia"/>
            <w:bCs/>
            <w:i/>
            <w:sz w:val="16"/>
            <w:szCs w:val="16"/>
          </w:rPr>
          <w:t>I</w:t>
        </w:r>
        <w:r w:rsidRPr="00C45374">
          <w:rPr>
            <w:rFonts w:ascii="Georgia" w:hAnsi="Georgia"/>
            <w:bCs/>
            <w:i/>
            <w:sz w:val="16"/>
            <w:szCs w:val="16"/>
          </w:rPr>
          <w:t>mposta Municipale Propria (IMU) e della tassa rifiuti (TARI)</w:t>
        </w:r>
      </w:p>
    </w:sdtContent>
  </w:sdt>
  <w:p w:rsidR="000D3963" w:rsidRDefault="000D3963">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5A5E"/>
    <w:multiLevelType w:val="hybridMultilevel"/>
    <w:tmpl w:val="21CCF2C0"/>
    <w:lvl w:ilvl="0" w:tplc="04100017">
      <w:start w:val="1"/>
      <w:numFmt w:val="lowerLetter"/>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1">
    <w:nsid w:val="09D73D21"/>
    <w:multiLevelType w:val="hybridMultilevel"/>
    <w:tmpl w:val="D3D400BA"/>
    <w:lvl w:ilvl="0" w:tplc="906CFA40">
      <w:start w:val="7"/>
      <w:numFmt w:val="bullet"/>
      <w:lvlText w:val="-"/>
      <w:lvlJc w:val="left"/>
      <w:pPr>
        <w:ind w:left="720" w:hanging="360"/>
      </w:pPr>
      <w:rPr>
        <w:rFonts w:ascii="Times New Roman" w:eastAsia="Microsoft Yi Bait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B8F0BFA"/>
    <w:multiLevelType w:val="hybridMultilevel"/>
    <w:tmpl w:val="CA4A09D2"/>
    <w:lvl w:ilvl="0" w:tplc="2790288E">
      <w:start w:val="1"/>
      <w:numFmt w:val="decimal"/>
      <w:lvlText w:val="%1."/>
      <w:lvlJc w:val="left"/>
      <w:pPr>
        <w:tabs>
          <w:tab w:val="num" w:pos="502"/>
        </w:tabs>
        <w:ind w:left="502" w:hanging="360"/>
      </w:pPr>
      <w:rPr>
        <w:rFonts w:hint="default"/>
        <w:b w:val="0"/>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
    <w:nsid w:val="0D0D5925"/>
    <w:multiLevelType w:val="hybridMultilevel"/>
    <w:tmpl w:val="938839AA"/>
    <w:lvl w:ilvl="0" w:tplc="A24A7CDA">
      <w:start w:val="1"/>
      <w:numFmt w:val="decimal"/>
      <w:lvlText w:val="%1."/>
      <w:lvlJc w:val="left"/>
      <w:pPr>
        <w:tabs>
          <w:tab w:val="num" w:pos="360"/>
        </w:tabs>
        <w:ind w:left="360" w:hanging="360"/>
      </w:pPr>
      <w:rPr>
        <w:rFonts w:hint="default"/>
        <w:b w:val="0"/>
        <w:i w:val="0"/>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4">
    <w:nsid w:val="148601A7"/>
    <w:multiLevelType w:val="hybridMultilevel"/>
    <w:tmpl w:val="30C45C70"/>
    <w:lvl w:ilvl="0" w:tplc="FFFFFFF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5">
    <w:nsid w:val="16585077"/>
    <w:multiLevelType w:val="hybridMultilevel"/>
    <w:tmpl w:val="755E3CBE"/>
    <w:lvl w:ilvl="0" w:tplc="601C7D4E">
      <w:start w:val="1"/>
      <w:numFmt w:val="decimal"/>
      <w:lvlText w:val="%1."/>
      <w:lvlJc w:val="left"/>
      <w:pPr>
        <w:tabs>
          <w:tab w:val="num" w:pos="360"/>
        </w:tabs>
        <w:ind w:left="360" w:hanging="360"/>
      </w:pPr>
      <w:rPr>
        <w:rFonts w:hint="default"/>
        <w:i w:val="0"/>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6">
    <w:nsid w:val="1B082DB6"/>
    <w:multiLevelType w:val="hybridMultilevel"/>
    <w:tmpl w:val="DE6C812E"/>
    <w:lvl w:ilvl="0" w:tplc="371EC526">
      <w:start w:val="1"/>
      <w:numFmt w:val="decimal"/>
      <w:lvlText w:val="%1."/>
      <w:lvlJc w:val="left"/>
      <w:pPr>
        <w:tabs>
          <w:tab w:val="num" w:pos="360"/>
        </w:tabs>
        <w:ind w:left="360" w:hanging="360"/>
      </w:pPr>
      <w:rPr>
        <w:i w:val="0"/>
      </w:rPr>
    </w:lvl>
    <w:lvl w:ilvl="1" w:tplc="04100019">
      <w:start w:val="1"/>
      <w:numFmt w:val="decimal"/>
      <w:lvlText w:val="%2."/>
      <w:lvlJc w:val="left"/>
      <w:pPr>
        <w:tabs>
          <w:tab w:val="num" w:pos="4140"/>
        </w:tabs>
        <w:ind w:left="4140" w:hanging="360"/>
      </w:pPr>
    </w:lvl>
    <w:lvl w:ilvl="2" w:tplc="0410001B">
      <w:start w:val="1"/>
      <w:numFmt w:val="decimal"/>
      <w:lvlText w:val="%3."/>
      <w:lvlJc w:val="left"/>
      <w:pPr>
        <w:tabs>
          <w:tab w:val="num" w:pos="4860"/>
        </w:tabs>
        <w:ind w:left="4860" w:hanging="360"/>
      </w:pPr>
    </w:lvl>
    <w:lvl w:ilvl="3" w:tplc="0410000F">
      <w:start w:val="1"/>
      <w:numFmt w:val="decimal"/>
      <w:lvlText w:val="%4."/>
      <w:lvlJc w:val="left"/>
      <w:pPr>
        <w:tabs>
          <w:tab w:val="num" w:pos="5580"/>
        </w:tabs>
        <w:ind w:left="5580" w:hanging="360"/>
      </w:pPr>
    </w:lvl>
    <w:lvl w:ilvl="4" w:tplc="04100019">
      <w:start w:val="1"/>
      <w:numFmt w:val="decimal"/>
      <w:lvlText w:val="%5."/>
      <w:lvlJc w:val="left"/>
      <w:pPr>
        <w:tabs>
          <w:tab w:val="num" w:pos="6300"/>
        </w:tabs>
        <w:ind w:left="6300" w:hanging="360"/>
      </w:pPr>
    </w:lvl>
    <w:lvl w:ilvl="5" w:tplc="0410001B">
      <w:start w:val="1"/>
      <w:numFmt w:val="decimal"/>
      <w:lvlText w:val="%6."/>
      <w:lvlJc w:val="left"/>
      <w:pPr>
        <w:tabs>
          <w:tab w:val="num" w:pos="7020"/>
        </w:tabs>
        <w:ind w:left="7020" w:hanging="360"/>
      </w:pPr>
    </w:lvl>
    <w:lvl w:ilvl="6" w:tplc="0410000F">
      <w:start w:val="1"/>
      <w:numFmt w:val="decimal"/>
      <w:lvlText w:val="%7."/>
      <w:lvlJc w:val="left"/>
      <w:pPr>
        <w:tabs>
          <w:tab w:val="num" w:pos="7740"/>
        </w:tabs>
        <w:ind w:left="7740" w:hanging="360"/>
      </w:pPr>
    </w:lvl>
    <w:lvl w:ilvl="7" w:tplc="04100019">
      <w:start w:val="1"/>
      <w:numFmt w:val="decimal"/>
      <w:lvlText w:val="%8."/>
      <w:lvlJc w:val="left"/>
      <w:pPr>
        <w:tabs>
          <w:tab w:val="num" w:pos="8460"/>
        </w:tabs>
        <w:ind w:left="8460" w:hanging="360"/>
      </w:pPr>
    </w:lvl>
    <w:lvl w:ilvl="8" w:tplc="0410001B">
      <w:start w:val="1"/>
      <w:numFmt w:val="decimal"/>
      <w:lvlText w:val="%9."/>
      <w:lvlJc w:val="left"/>
      <w:pPr>
        <w:tabs>
          <w:tab w:val="num" w:pos="9180"/>
        </w:tabs>
        <w:ind w:left="9180" w:hanging="360"/>
      </w:pPr>
    </w:lvl>
  </w:abstractNum>
  <w:abstractNum w:abstractNumId="7">
    <w:nsid w:val="1DAF7369"/>
    <w:multiLevelType w:val="hybridMultilevel"/>
    <w:tmpl w:val="9AD425B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360"/>
        </w:tabs>
        <w:ind w:left="3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EF71488"/>
    <w:multiLevelType w:val="hybridMultilevel"/>
    <w:tmpl w:val="903861C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22AB2365"/>
    <w:multiLevelType w:val="hybridMultilevel"/>
    <w:tmpl w:val="36EEA69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nsid w:val="28493E3F"/>
    <w:multiLevelType w:val="hybridMultilevel"/>
    <w:tmpl w:val="8F3099D2"/>
    <w:lvl w:ilvl="0" w:tplc="906CFA40">
      <w:start w:val="7"/>
      <w:numFmt w:val="bullet"/>
      <w:lvlText w:val="-"/>
      <w:lvlJc w:val="left"/>
      <w:pPr>
        <w:ind w:left="720" w:hanging="360"/>
      </w:pPr>
      <w:rPr>
        <w:rFonts w:ascii="Times New Roman" w:eastAsia="Microsoft Yi Bait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0700882"/>
    <w:multiLevelType w:val="hybridMultilevel"/>
    <w:tmpl w:val="E7A8B02A"/>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2">
    <w:nsid w:val="38E01BBE"/>
    <w:multiLevelType w:val="hybridMultilevel"/>
    <w:tmpl w:val="0E2AAA98"/>
    <w:lvl w:ilvl="0" w:tplc="0410000F">
      <w:start w:val="1"/>
      <w:numFmt w:val="decimal"/>
      <w:lvlText w:val="%1."/>
      <w:lvlJc w:val="left"/>
      <w:pPr>
        <w:tabs>
          <w:tab w:val="num" w:pos="360"/>
        </w:tabs>
        <w:ind w:left="360" w:hanging="360"/>
      </w:pPr>
    </w:lvl>
    <w:lvl w:ilvl="1" w:tplc="79E00CEC">
      <w:start w:val="1"/>
      <w:numFmt w:val="lowerLetter"/>
      <w:lvlText w:val="%2."/>
      <w:lvlJc w:val="left"/>
      <w:pPr>
        <w:tabs>
          <w:tab w:val="num" w:pos="720"/>
        </w:tabs>
        <w:ind w:left="720" w:hanging="360"/>
      </w:pPr>
      <w:rPr>
        <w:rFonts w:hint="default"/>
      </w:r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3">
    <w:nsid w:val="3A2B5430"/>
    <w:multiLevelType w:val="hybridMultilevel"/>
    <w:tmpl w:val="061E05A8"/>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4">
    <w:nsid w:val="3B47637C"/>
    <w:multiLevelType w:val="hybridMultilevel"/>
    <w:tmpl w:val="A48C327A"/>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nsid w:val="48397B94"/>
    <w:multiLevelType w:val="hybridMultilevel"/>
    <w:tmpl w:val="82E4D478"/>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nsid w:val="4AC77B52"/>
    <w:multiLevelType w:val="hybridMultilevel"/>
    <w:tmpl w:val="72243AF4"/>
    <w:lvl w:ilvl="0" w:tplc="4418AAE4">
      <w:start w:val="1"/>
      <w:numFmt w:val="decimal"/>
      <w:lvlText w:val="%1."/>
      <w:lvlJc w:val="left"/>
      <w:pPr>
        <w:tabs>
          <w:tab w:val="num" w:pos="502"/>
        </w:tabs>
        <w:ind w:left="502" w:hanging="360"/>
      </w:pPr>
      <w:rPr>
        <w:rFonts w:hint="default"/>
      </w:rPr>
    </w:lvl>
    <w:lvl w:ilvl="1" w:tplc="04100019" w:tentative="1">
      <w:start w:val="1"/>
      <w:numFmt w:val="lowerLetter"/>
      <w:lvlText w:val="%2."/>
      <w:lvlJc w:val="left"/>
      <w:pPr>
        <w:tabs>
          <w:tab w:val="num" w:pos="1015"/>
        </w:tabs>
        <w:ind w:left="1015" w:hanging="360"/>
      </w:pPr>
    </w:lvl>
    <w:lvl w:ilvl="2" w:tplc="0410001B" w:tentative="1">
      <w:start w:val="1"/>
      <w:numFmt w:val="lowerRoman"/>
      <w:lvlText w:val="%3."/>
      <w:lvlJc w:val="right"/>
      <w:pPr>
        <w:tabs>
          <w:tab w:val="num" w:pos="1735"/>
        </w:tabs>
        <w:ind w:left="1735" w:hanging="180"/>
      </w:pPr>
    </w:lvl>
    <w:lvl w:ilvl="3" w:tplc="0410000F" w:tentative="1">
      <w:start w:val="1"/>
      <w:numFmt w:val="decimal"/>
      <w:lvlText w:val="%4."/>
      <w:lvlJc w:val="left"/>
      <w:pPr>
        <w:tabs>
          <w:tab w:val="num" w:pos="2455"/>
        </w:tabs>
        <w:ind w:left="2455" w:hanging="360"/>
      </w:pPr>
    </w:lvl>
    <w:lvl w:ilvl="4" w:tplc="04100019" w:tentative="1">
      <w:start w:val="1"/>
      <w:numFmt w:val="lowerLetter"/>
      <w:lvlText w:val="%5."/>
      <w:lvlJc w:val="left"/>
      <w:pPr>
        <w:tabs>
          <w:tab w:val="num" w:pos="3175"/>
        </w:tabs>
        <w:ind w:left="3175" w:hanging="360"/>
      </w:pPr>
    </w:lvl>
    <w:lvl w:ilvl="5" w:tplc="0410001B" w:tentative="1">
      <w:start w:val="1"/>
      <w:numFmt w:val="lowerRoman"/>
      <w:lvlText w:val="%6."/>
      <w:lvlJc w:val="right"/>
      <w:pPr>
        <w:tabs>
          <w:tab w:val="num" w:pos="3895"/>
        </w:tabs>
        <w:ind w:left="3895" w:hanging="180"/>
      </w:pPr>
    </w:lvl>
    <w:lvl w:ilvl="6" w:tplc="0410000F" w:tentative="1">
      <w:start w:val="1"/>
      <w:numFmt w:val="decimal"/>
      <w:lvlText w:val="%7."/>
      <w:lvlJc w:val="left"/>
      <w:pPr>
        <w:tabs>
          <w:tab w:val="num" w:pos="4615"/>
        </w:tabs>
        <w:ind w:left="4615" w:hanging="360"/>
      </w:pPr>
    </w:lvl>
    <w:lvl w:ilvl="7" w:tplc="04100019" w:tentative="1">
      <w:start w:val="1"/>
      <w:numFmt w:val="lowerLetter"/>
      <w:lvlText w:val="%8."/>
      <w:lvlJc w:val="left"/>
      <w:pPr>
        <w:tabs>
          <w:tab w:val="num" w:pos="5335"/>
        </w:tabs>
        <w:ind w:left="5335" w:hanging="360"/>
      </w:pPr>
    </w:lvl>
    <w:lvl w:ilvl="8" w:tplc="0410001B" w:tentative="1">
      <w:start w:val="1"/>
      <w:numFmt w:val="lowerRoman"/>
      <w:lvlText w:val="%9."/>
      <w:lvlJc w:val="right"/>
      <w:pPr>
        <w:tabs>
          <w:tab w:val="num" w:pos="6055"/>
        </w:tabs>
        <w:ind w:left="6055" w:hanging="180"/>
      </w:pPr>
    </w:lvl>
  </w:abstractNum>
  <w:abstractNum w:abstractNumId="17">
    <w:nsid w:val="4D422CA1"/>
    <w:multiLevelType w:val="hybridMultilevel"/>
    <w:tmpl w:val="6D90B9A4"/>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8">
    <w:nsid w:val="4E59755D"/>
    <w:multiLevelType w:val="hybridMultilevel"/>
    <w:tmpl w:val="769CD772"/>
    <w:lvl w:ilvl="0" w:tplc="906CFA40">
      <w:start w:val="7"/>
      <w:numFmt w:val="bullet"/>
      <w:lvlText w:val="-"/>
      <w:lvlJc w:val="left"/>
      <w:pPr>
        <w:ind w:left="720" w:hanging="360"/>
      </w:pPr>
      <w:rPr>
        <w:rFonts w:ascii="Times New Roman" w:eastAsia="Microsoft Yi Bait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57715EF7"/>
    <w:multiLevelType w:val="hybridMultilevel"/>
    <w:tmpl w:val="52E4580E"/>
    <w:lvl w:ilvl="0" w:tplc="A346592E">
      <w:start w:val="1"/>
      <w:numFmt w:val="decimal"/>
      <w:lvlText w:val="%1."/>
      <w:lvlJc w:val="left"/>
      <w:pPr>
        <w:tabs>
          <w:tab w:val="num" w:pos="360"/>
        </w:tabs>
        <w:ind w:left="360" w:hanging="360"/>
      </w:pPr>
      <w:rPr>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nsid w:val="66701325"/>
    <w:multiLevelType w:val="hybridMultilevel"/>
    <w:tmpl w:val="48B6E720"/>
    <w:lvl w:ilvl="0" w:tplc="0410000F">
      <w:start w:val="1"/>
      <w:numFmt w:val="decimal"/>
      <w:lvlText w:val="%1."/>
      <w:lvlJc w:val="left"/>
      <w:pPr>
        <w:tabs>
          <w:tab w:val="num" w:pos="360"/>
        </w:tabs>
        <w:ind w:left="360" w:hanging="360"/>
      </w:pPr>
    </w:lvl>
    <w:lvl w:ilvl="1" w:tplc="04100019">
      <w:start w:val="1"/>
      <w:numFmt w:val="lowerLetter"/>
      <w:lvlText w:val="%2."/>
      <w:lvlJc w:val="left"/>
      <w:pPr>
        <w:tabs>
          <w:tab w:val="num" w:pos="720"/>
        </w:tabs>
        <w:ind w:left="720" w:hanging="360"/>
      </w:pPr>
    </w:lvl>
    <w:lvl w:ilvl="2" w:tplc="0410000F">
      <w:start w:val="1"/>
      <w:numFmt w:val="decimal"/>
      <w:lvlText w:val="%3."/>
      <w:lvlJc w:val="left"/>
      <w:pPr>
        <w:tabs>
          <w:tab w:val="num" w:pos="360"/>
        </w:tabs>
        <w:ind w:left="36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nsid w:val="6BC3634A"/>
    <w:multiLevelType w:val="hybridMultilevel"/>
    <w:tmpl w:val="999EC876"/>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nsid w:val="728F3AE0"/>
    <w:multiLevelType w:val="hybridMultilevel"/>
    <w:tmpl w:val="DA56B0BA"/>
    <w:lvl w:ilvl="0" w:tplc="FB7C6DC6">
      <w:start w:val="1"/>
      <w:numFmt w:val="lowerLetter"/>
      <w:lvlText w:val="%1."/>
      <w:lvlJc w:val="left"/>
      <w:pPr>
        <w:tabs>
          <w:tab w:val="num" w:pos="360"/>
        </w:tabs>
        <w:ind w:left="360" w:hanging="360"/>
      </w:pPr>
      <w:rPr>
        <w:rFonts w:hint="default"/>
      </w:rPr>
    </w:lvl>
    <w:lvl w:ilvl="1" w:tplc="04100019">
      <w:start w:val="1"/>
      <w:numFmt w:val="lowerLetter"/>
      <w:lvlText w:val="%2."/>
      <w:lvlJc w:val="left"/>
      <w:pPr>
        <w:tabs>
          <w:tab w:val="num" w:pos="360"/>
        </w:tabs>
        <w:ind w:left="360" w:hanging="360"/>
      </w:pPr>
    </w:lvl>
    <w:lvl w:ilvl="2" w:tplc="0410001B" w:tentative="1">
      <w:start w:val="1"/>
      <w:numFmt w:val="lowerRoman"/>
      <w:lvlText w:val="%3."/>
      <w:lvlJc w:val="right"/>
      <w:pPr>
        <w:tabs>
          <w:tab w:val="num" w:pos="1080"/>
        </w:tabs>
        <w:ind w:left="1080" w:hanging="180"/>
      </w:pPr>
    </w:lvl>
    <w:lvl w:ilvl="3" w:tplc="0410000F" w:tentative="1">
      <w:start w:val="1"/>
      <w:numFmt w:val="decimal"/>
      <w:lvlText w:val="%4."/>
      <w:lvlJc w:val="left"/>
      <w:pPr>
        <w:tabs>
          <w:tab w:val="num" w:pos="1800"/>
        </w:tabs>
        <w:ind w:left="1800" w:hanging="360"/>
      </w:pPr>
    </w:lvl>
    <w:lvl w:ilvl="4" w:tplc="04100019" w:tentative="1">
      <w:start w:val="1"/>
      <w:numFmt w:val="lowerLetter"/>
      <w:lvlText w:val="%5."/>
      <w:lvlJc w:val="left"/>
      <w:pPr>
        <w:tabs>
          <w:tab w:val="num" w:pos="2520"/>
        </w:tabs>
        <w:ind w:left="2520" w:hanging="360"/>
      </w:pPr>
    </w:lvl>
    <w:lvl w:ilvl="5" w:tplc="0410001B" w:tentative="1">
      <w:start w:val="1"/>
      <w:numFmt w:val="lowerRoman"/>
      <w:lvlText w:val="%6."/>
      <w:lvlJc w:val="right"/>
      <w:pPr>
        <w:tabs>
          <w:tab w:val="num" w:pos="3240"/>
        </w:tabs>
        <w:ind w:left="3240" w:hanging="180"/>
      </w:pPr>
    </w:lvl>
    <w:lvl w:ilvl="6" w:tplc="0410000F" w:tentative="1">
      <w:start w:val="1"/>
      <w:numFmt w:val="decimal"/>
      <w:lvlText w:val="%7."/>
      <w:lvlJc w:val="left"/>
      <w:pPr>
        <w:tabs>
          <w:tab w:val="num" w:pos="3960"/>
        </w:tabs>
        <w:ind w:left="3960" w:hanging="360"/>
      </w:pPr>
    </w:lvl>
    <w:lvl w:ilvl="7" w:tplc="04100019" w:tentative="1">
      <w:start w:val="1"/>
      <w:numFmt w:val="lowerLetter"/>
      <w:lvlText w:val="%8."/>
      <w:lvlJc w:val="left"/>
      <w:pPr>
        <w:tabs>
          <w:tab w:val="num" w:pos="4680"/>
        </w:tabs>
        <w:ind w:left="4680" w:hanging="360"/>
      </w:pPr>
    </w:lvl>
    <w:lvl w:ilvl="8" w:tplc="0410001B" w:tentative="1">
      <w:start w:val="1"/>
      <w:numFmt w:val="lowerRoman"/>
      <w:lvlText w:val="%9."/>
      <w:lvlJc w:val="right"/>
      <w:pPr>
        <w:tabs>
          <w:tab w:val="num" w:pos="5400"/>
        </w:tabs>
        <w:ind w:left="5400" w:hanging="180"/>
      </w:pPr>
    </w:lvl>
  </w:abstractNum>
  <w:abstractNum w:abstractNumId="23">
    <w:nsid w:val="73973608"/>
    <w:multiLevelType w:val="hybridMultilevel"/>
    <w:tmpl w:val="F75C04D6"/>
    <w:lvl w:ilvl="0" w:tplc="F2E017F2">
      <w:start w:val="7"/>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nsid w:val="75EE76E0"/>
    <w:multiLevelType w:val="hybridMultilevel"/>
    <w:tmpl w:val="36360512"/>
    <w:lvl w:ilvl="0" w:tplc="E41C969C">
      <w:start w:val="1"/>
      <w:numFmt w:val="decimal"/>
      <w:lvlText w:val="%1."/>
      <w:lvlJc w:val="left"/>
      <w:pPr>
        <w:tabs>
          <w:tab w:val="num" w:pos="360"/>
        </w:tabs>
        <w:ind w:left="360" w:hanging="360"/>
      </w:pPr>
      <w:rPr>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nsid w:val="77930945"/>
    <w:multiLevelType w:val="hybridMultilevel"/>
    <w:tmpl w:val="2A984FDC"/>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6">
    <w:nsid w:val="79F861DB"/>
    <w:multiLevelType w:val="hybridMultilevel"/>
    <w:tmpl w:val="EC60A9CA"/>
    <w:lvl w:ilvl="0" w:tplc="CAACA80A">
      <w:start w:val="1"/>
      <w:numFmt w:val="lowerLetter"/>
      <w:lvlText w:val="%1)"/>
      <w:lvlJc w:val="left"/>
      <w:pPr>
        <w:tabs>
          <w:tab w:val="num" w:pos="720"/>
        </w:tabs>
        <w:ind w:left="720" w:hanging="360"/>
      </w:pPr>
      <w:rPr>
        <w:rFonts w:hint="default"/>
      </w:rPr>
    </w:lvl>
    <w:lvl w:ilvl="1" w:tplc="C2B63924">
      <w:start w:val="1"/>
      <w:numFmt w:val="lowerLetter"/>
      <w:lvlText w:val="%2."/>
      <w:lvlJc w:val="left"/>
      <w:pPr>
        <w:tabs>
          <w:tab w:val="num" w:pos="1440"/>
        </w:tabs>
        <w:ind w:left="1440" w:hanging="360"/>
      </w:pPr>
      <w:rPr>
        <w:rFonts w:hint="default"/>
      </w:rPr>
    </w:lvl>
    <w:lvl w:ilvl="2" w:tplc="5CBE3ACA">
      <w:start w:val="1"/>
      <w:numFmt w:val="decimal"/>
      <w:lvlText w:val="%3."/>
      <w:lvlJc w:val="left"/>
      <w:pPr>
        <w:tabs>
          <w:tab w:val="num" w:pos="360"/>
        </w:tabs>
        <w:ind w:left="360" w:hanging="36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nsid w:val="7AA72603"/>
    <w:multiLevelType w:val="hybridMultilevel"/>
    <w:tmpl w:val="DD966E5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7BEA08B1"/>
    <w:multiLevelType w:val="hybridMultilevel"/>
    <w:tmpl w:val="9E0478C2"/>
    <w:lvl w:ilvl="0" w:tplc="07D61D1A">
      <w:start w:val="4"/>
      <w:numFmt w:val="decimal"/>
      <w:lvlText w:val="%1."/>
      <w:lvlJc w:val="left"/>
      <w:pPr>
        <w:tabs>
          <w:tab w:val="num" w:pos="360"/>
        </w:tabs>
        <w:ind w:left="360" w:hanging="360"/>
      </w:pPr>
      <w:rPr>
        <w:rFonts w:ascii="Times New Roman" w:hAnsi="Times New Roman" w:cs="Times New Roman" w:hint="default"/>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0"/>
  </w:num>
  <w:num w:numId="2">
    <w:abstractNumId w:val="12"/>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11"/>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9"/>
  </w:num>
  <w:num w:numId="9">
    <w:abstractNumId w:val="26"/>
  </w:num>
  <w:num w:numId="10">
    <w:abstractNumId w:val="3"/>
  </w:num>
  <w:num w:numId="11">
    <w:abstractNumId w:val="5"/>
  </w:num>
  <w:num w:numId="12">
    <w:abstractNumId w:val="2"/>
  </w:num>
  <w:num w:numId="13">
    <w:abstractNumId w:val="15"/>
  </w:num>
  <w:num w:numId="14">
    <w:abstractNumId w:val="19"/>
  </w:num>
  <w:num w:numId="15">
    <w:abstractNumId w:val="24"/>
  </w:num>
  <w:num w:numId="16">
    <w:abstractNumId w:val="16"/>
  </w:num>
  <w:num w:numId="17">
    <w:abstractNumId w:val="28"/>
  </w:num>
  <w:num w:numId="18">
    <w:abstractNumId w:val="13"/>
  </w:num>
  <w:num w:numId="19">
    <w:abstractNumId w:val="0"/>
  </w:num>
  <w:num w:numId="20">
    <w:abstractNumId w:val="8"/>
  </w:num>
  <w:num w:numId="21">
    <w:abstractNumId w:val="17"/>
  </w:num>
  <w:num w:numId="22">
    <w:abstractNumId w:val="1"/>
  </w:num>
  <w:num w:numId="23">
    <w:abstractNumId w:val="10"/>
  </w:num>
  <w:num w:numId="24">
    <w:abstractNumId w:val="18"/>
  </w:num>
  <w:num w:numId="25">
    <w:abstractNumId w:val="2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22"/>
  </w:num>
  <w:num w:numId="29">
    <w:abstractNumId w:val="23"/>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11266"/>
  </w:hdrShapeDefaults>
  <w:footnotePr>
    <w:footnote w:id="-1"/>
    <w:footnote w:id="0"/>
  </w:footnotePr>
  <w:endnotePr>
    <w:endnote w:id="-1"/>
    <w:endnote w:id="0"/>
  </w:endnotePr>
  <w:compat/>
  <w:rsids>
    <w:rsidRoot w:val="00055C2B"/>
    <w:rsid w:val="00002EF3"/>
    <w:rsid w:val="00006F63"/>
    <w:rsid w:val="000110E8"/>
    <w:rsid w:val="0001114B"/>
    <w:rsid w:val="0001780D"/>
    <w:rsid w:val="00055C2B"/>
    <w:rsid w:val="00095ABB"/>
    <w:rsid w:val="000B7503"/>
    <w:rsid w:val="000D3963"/>
    <w:rsid w:val="001018BA"/>
    <w:rsid w:val="00107E49"/>
    <w:rsid w:val="001245A7"/>
    <w:rsid w:val="00165A5D"/>
    <w:rsid w:val="00176531"/>
    <w:rsid w:val="00183B4F"/>
    <w:rsid w:val="00187AF7"/>
    <w:rsid w:val="001B5420"/>
    <w:rsid w:val="001B5F81"/>
    <w:rsid w:val="002158ED"/>
    <w:rsid w:val="00227F72"/>
    <w:rsid w:val="00276F26"/>
    <w:rsid w:val="00290CB8"/>
    <w:rsid w:val="002A3786"/>
    <w:rsid w:val="002E6D6C"/>
    <w:rsid w:val="003127D6"/>
    <w:rsid w:val="00320DDB"/>
    <w:rsid w:val="0034404B"/>
    <w:rsid w:val="0035243D"/>
    <w:rsid w:val="0036489D"/>
    <w:rsid w:val="003804EC"/>
    <w:rsid w:val="00394272"/>
    <w:rsid w:val="003C0FFC"/>
    <w:rsid w:val="003F1EEB"/>
    <w:rsid w:val="004008F7"/>
    <w:rsid w:val="0041109D"/>
    <w:rsid w:val="00422D8A"/>
    <w:rsid w:val="00425525"/>
    <w:rsid w:val="004273CC"/>
    <w:rsid w:val="00443FDB"/>
    <w:rsid w:val="00451190"/>
    <w:rsid w:val="00466FED"/>
    <w:rsid w:val="004D2422"/>
    <w:rsid w:val="004E2345"/>
    <w:rsid w:val="004F6550"/>
    <w:rsid w:val="005A1BBB"/>
    <w:rsid w:val="005A4C9E"/>
    <w:rsid w:val="005D2AF7"/>
    <w:rsid w:val="005E75C4"/>
    <w:rsid w:val="006106DC"/>
    <w:rsid w:val="00614DC0"/>
    <w:rsid w:val="00673DFC"/>
    <w:rsid w:val="00676666"/>
    <w:rsid w:val="00691870"/>
    <w:rsid w:val="006A2FA2"/>
    <w:rsid w:val="006F3F9A"/>
    <w:rsid w:val="006F4013"/>
    <w:rsid w:val="006F78EE"/>
    <w:rsid w:val="0070025F"/>
    <w:rsid w:val="007049B1"/>
    <w:rsid w:val="007145CA"/>
    <w:rsid w:val="00714621"/>
    <w:rsid w:val="00723525"/>
    <w:rsid w:val="00745EE4"/>
    <w:rsid w:val="007513DB"/>
    <w:rsid w:val="0079620E"/>
    <w:rsid w:val="007A6098"/>
    <w:rsid w:val="007B0843"/>
    <w:rsid w:val="007B0C79"/>
    <w:rsid w:val="007B5BA7"/>
    <w:rsid w:val="007F5473"/>
    <w:rsid w:val="008209A9"/>
    <w:rsid w:val="0083477D"/>
    <w:rsid w:val="00836560"/>
    <w:rsid w:val="0084408F"/>
    <w:rsid w:val="00894982"/>
    <w:rsid w:val="00900415"/>
    <w:rsid w:val="00916802"/>
    <w:rsid w:val="009419C3"/>
    <w:rsid w:val="00953194"/>
    <w:rsid w:val="00963030"/>
    <w:rsid w:val="00976296"/>
    <w:rsid w:val="0098179D"/>
    <w:rsid w:val="00984564"/>
    <w:rsid w:val="009A5A7B"/>
    <w:rsid w:val="009B7608"/>
    <w:rsid w:val="009C41C1"/>
    <w:rsid w:val="009D3D07"/>
    <w:rsid w:val="00A32EBB"/>
    <w:rsid w:val="00A41C76"/>
    <w:rsid w:val="00A57D2F"/>
    <w:rsid w:val="00A72E94"/>
    <w:rsid w:val="00A874BB"/>
    <w:rsid w:val="00AA4239"/>
    <w:rsid w:val="00AC4E11"/>
    <w:rsid w:val="00B20CBB"/>
    <w:rsid w:val="00B362F9"/>
    <w:rsid w:val="00BA0132"/>
    <w:rsid w:val="00BB0341"/>
    <w:rsid w:val="00BC4929"/>
    <w:rsid w:val="00BD62A7"/>
    <w:rsid w:val="00BE3170"/>
    <w:rsid w:val="00C0548A"/>
    <w:rsid w:val="00C1087A"/>
    <w:rsid w:val="00C14CAE"/>
    <w:rsid w:val="00C45374"/>
    <w:rsid w:val="00C95666"/>
    <w:rsid w:val="00CE0784"/>
    <w:rsid w:val="00CE0EF6"/>
    <w:rsid w:val="00D15029"/>
    <w:rsid w:val="00D17528"/>
    <w:rsid w:val="00D73B8A"/>
    <w:rsid w:val="00DD215B"/>
    <w:rsid w:val="00DF673B"/>
    <w:rsid w:val="00E05306"/>
    <w:rsid w:val="00E62990"/>
    <w:rsid w:val="00E7251B"/>
    <w:rsid w:val="00ED00F7"/>
    <w:rsid w:val="00EF36D4"/>
    <w:rsid w:val="00F02988"/>
    <w:rsid w:val="00F044C4"/>
    <w:rsid w:val="00F04937"/>
    <w:rsid w:val="00F06415"/>
    <w:rsid w:val="00F06DA6"/>
    <w:rsid w:val="00F10DA7"/>
    <w:rsid w:val="00FB63EF"/>
    <w:rsid w:val="00FE0E71"/>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uiPriority="0"/>
    <w:lsdException w:name="Subtitle" w:locked="1" w:semiHidden="0" w:uiPriority="0" w:unhideWhenUsed="0" w:qFormat="1"/>
    <w:lsdException w:name="Body Text 2" w:uiPriority="0"/>
    <w:lsdException w:name="Body Text 3"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e">
    <w:name w:val="Normal"/>
    <w:qFormat/>
    <w:rsid w:val="009B7608"/>
    <w:pPr>
      <w:spacing w:after="160" w:line="259" w:lineRule="auto"/>
    </w:pPr>
    <w:rPr>
      <w:lang w:eastAsia="en-US"/>
    </w:rPr>
  </w:style>
  <w:style w:type="paragraph" w:styleId="Titolo1">
    <w:name w:val="heading 1"/>
    <w:basedOn w:val="Normale"/>
    <w:link w:val="Titolo1Carattere"/>
    <w:qFormat/>
    <w:rsid w:val="009C41C1"/>
    <w:pPr>
      <w:widowControl w:val="0"/>
      <w:spacing w:before="3" w:after="0" w:line="240" w:lineRule="auto"/>
      <w:ind w:left="2263"/>
      <w:outlineLvl w:val="0"/>
    </w:pPr>
    <w:rPr>
      <w:rFonts w:ascii="Arial" w:hAnsi="Arial"/>
      <w:b/>
      <w:bCs/>
      <w:sz w:val="35"/>
      <w:szCs w:val="35"/>
      <w:lang w:val="en-US"/>
    </w:rPr>
  </w:style>
  <w:style w:type="paragraph" w:styleId="Titolo2">
    <w:name w:val="heading 2"/>
    <w:basedOn w:val="Normale"/>
    <w:link w:val="Titolo2Carattere"/>
    <w:qFormat/>
    <w:rsid w:val="009C41C1"/>
    <w:pPr>
      <w:widowControl w:val="0"/>
      <w:spacing w:after="0" w:line="240" w:lineRule="auto"/>
      <w:ind w:left="112"/>
      <w:outlineLvl w:val="1"/>
    </w:pPr>
    <w:rPr>
      <w:rFonts w:ascii="Times New Roman" w:eastAsia="Times New Roman" w:hAnsi="Times New Roman"/>
      <w:i/>
      <w:sz w:val="26"/>
      <w:szCs w:val="26"/>
      <w:lang w:val="en-US"/>
    </w:rPr>
  </w:style>
  <w:style w:type="paragraph" w:styleId="Titolo3">
    <w:name w:val="heading 3"/>
    <w:basedOn w:val="Normale"/>
    <w:next w:val="Normale"/>
    <w:link w:val="Titolo3Carattere"/>
    <w:qFormat/>
    <w:locked/>
    <w:rsid w:val="00BC4929"/>
    <w:pPr>
      <w:keepNext/>
      <w:spacing w:after="0" w:line="240" w:lineRule="auto"/>
      <w:ind w:left="708"/>
      <w:outlineLvl w:val="2"/>
    </w:pPr>
    <w:rPr>
      <w:rFonts w:ascii="Times New Roman" w:eastAsia="Times New Roman" w:hAnsi="Times New Roman"/>
      <w:b/>
      <w:bCs/>
      <w:sz w:val="24"/>
      <w:szCs w:val="24"/>
      <w:lang w:eastAsia="it-IT"/>
    </w:rPr>
  </w:style>
  <w:style w:type="paragraph" w:styleId="Titolo5">
    <w:name w:val="heading 5"/>
    <w:basedOn w:val="Normale"/>
    <w:next w:val="Normale"/>
    <w:link w:val="Titolo5Carattere"/>
    <w:semiHidden/>
    <w:unhideWhenUsed/>
    <w:qFormat/>
    <w:locked/>
    <w:rsid w:val="00451190"/>
    <w:pPr>
      <w:spacing w:before="240" w:after="60"/>
      <w:outlineLvl w:val="4"/>
    </w:pPr>
    <w:rPr>
      <w:rFonts w:asciiTheme="minorHAnsi" w:eastAsiaTheme="minorEastAsia" w:hAnsiTheme="minorHAnsi" w:cstheme="minorBidi"/>
      <w:b/>
      <w:bCs/>
      <w:i/>
      <w:iCs/>
      <w:sz w:val="26"/>
      <w:szCs w:val="26"/>
    </w:rPr>
  </w:style>
  <w:style w:type="paragraph" w:styleId="Titolo8">
    <w:name w:val="heading 8"/>
    <w:basedOn w:val="Normale"/>
    <w:next w:val="Normale"/>
    <w:link w:val="Titolo8Carattere"/>
    <w:qFormat/>
    <w:locked/>
    <w:rsid w:val="00BC4929"/>
    <w:pPr>
      <w:keepNext/>
      <w:spacing w:after="0" w:line="240" w:lineRule="auto"/>
      <w:jc w:val="center"/>
      <w:outlineLvl w:val="7"/>
    </w:pPr>
    <w:rPr>
      <w:rFonts w:ascii="Times New Roman" w:eastAsia="Times New Roman" w:hAnsi="Times New Roman"/>
      <w:b/>
      <w:bCs/>
      <w:sz w:val="24"/>
      <w:szCs w:val="24"/>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9C41C1"/>
    <w:rPr>
      <w:rFonts w:ascii="Arial" w:eastAsia="Times New Roman" w:hAnsi="Arial" w:cs="Times New Roman"/>
      <w:b/>
      <w:bCs/>
      <w:sz w:val="35"/>
      <w:szCs w:val="35"/>
      <w:lang w:val="en-US"/>
    </w:rPr>
  </w:style>
  <w:style w:type="character" w:customStyle="1" w:styleId="Titolo2Carattere">
    <w:name w:val="Titolo 2 Carattere"/>
    <w:basedOn w:val="Carpredefinitoparagrafo"/>
    <w:link w:val="Titolo2"/>
    <w:uiPriority w:val="99"/>
    <w:locked/>
    <w:rsid w:val="009C41C1"/>
    <w:rPr>
      <w:rFonts w:ascii="Times New Roman" w:hAnsi="Times New Roman" w:cs="Times New Roman"/>
      <w:i/>
      <w:sz w:val="26"/>
      <w:szCs w:val="26"/>
      <w:lang w:val="en-US"/>
    </w:rPr>
  </w:style>
  <w:style w:type="paragraph" w:styleId="Paragrafoelenco">
    <w:name w:val="List Paragraph"/>
    <w:basedOn w:val="Normale"/>
    <w:uiPriority w:val="99"/>
    <w:qFormat/>
    <w:rsid w:val="00055C2B"/>
    <w:pPr>
      <w:ind w:left="720"/>
      <w:contextualSpacing/>
    </w:pPr>
  </w:style>
  <w:style w:type="paragraph" w:styleId="Intestazione">
    <w:name w:val="header"/>
    <w:basedOn w:val="Normale"/>
    <w:link w:val="IntestazioneCarattere"/>
    <w:uiPriority w:val="99"/>
    <w:rsid w:val="004D242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locked/>
    <w:rsid w:val="004D2422"/>
    <w:rPr>
      <w:rFonts w:cs="Times New Roman"/>
    </w:rPr>
  </w:style>
  <w:style w:type="paragraph" w:styleId="Pidipagina">
    <w:name w:val="footer"/>
    <w:basedOn w:val="Normale"/>
    <w:link w:val="PidipaginaCarattere"/>
    <w:uiPriority w:val="99"/>
    <w:rsid w:val="004D242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4D2422"/>
    <w:rPr>
      <w:rFonts w:cs="Times New Roman"/>
    </w:rPr>
  </w:style>
  <w:style w:type="table" w:customStyle="1" w:styleId="TableNormal1">
    <w:name w:val="Table Normal1"/>
    <w:uiPriority w:val="99"/>
    <w:semiHidden/>
    <w:rsid w:val="009C41C1"/>
    <w:pPr>
      <w:widowControl w:val="0"/>
    </w:pPr>
    <w:rPr>
      <w:lang w:val="en-US" w:eastAsia="en-US"/>
    </w:rPr>
    <w:tblPr>
      <w:tblInd w:w="0" w:type="dxa"/>
      <w:tblCellMar>
        <w:top w:w="0" w:type="dxa"/>
        <w:left w:w="0" w:type="dxa"/>
        <w:bottom w:w="0" w:type="dxa"/>
        <w:right w:w="0" w:type="dxa"/>
      </w:tblCellMar>
    </w:tblPr>
  </w:style>
  <w:style w:type="paragraph" w:styleId="Corpodeltesto">
    <w:name w:val="Body Text"/>
    <w:basedOn w:val="Normale"/>
    <w:link w:val="CorpodeltestoCarattere"/>
    <w:rsid w:val="009C41C1"/>
    <w:pPr>
      <w:widowControl w:val="0"/>
      <w:spacing w:after="0" w:line="240" w:lineRule="auto"/>
      <w:ind w:left="847" w:hanging="360"/>
    </w:pPr>
    <w:rPr>
      <w:rFonts w:ascii="Times New Roman" w:eastAsia="Times New Roman" w:hAnsi="Times New Roman"/>
      <w:sz w:val="25"/>
      <w:szCs w:val="25"/>
      <w:lang w:val="en-US"/>
    </w:rPr>
  </w:style>
  <w:style w:type="character" w:customStyle="1" w:styleId="CorpodeltestoCarattere">
    <w:name w:val="Corpo del testo Carattere"/>
    <w:basedOn w:val="Carpredefinitoparagrafo"/>
    <w:link w:val="Corpodeltesto"/>
    <w:uiPriority w:val="99"/>
    <w:locked/>
    <w:rsid w:val="009C41C1"/>
    <w:rPr>
      <w:rFonts w:ascii="Times New Roman" w:hAnsi="Times New Roman" w:cs="Times New Roman"/>
      <w:sz w:val="25"/>
      <w:szCs w:val="25"/>
      <w:lang w:val="en-US"/>
    </w:rPr>
  </w:style>
  <w:style w:type="paragraph" w:customStyle="1" w:styleId="TableParagraph">
    <w:name w:val="Table Paragraph"/>
    <w:basedOn w:val="Normale"/>
    <w:uiPriority w:val="99"/>
    <w:rsid w:val="009C41C1"/>
    <w:pPr>
      <w:widowControl w:val="0"/>
      <w:spacing w:after="0" w:line="240" w:lineRule="auto"/>
    </w:pPr>
    <w:rPr>
      <w:lang w:val="en-US"/>
    </w:rPr>
  </w:style>
  <w:style w:type="paragraph" w:styleId="Testofumetto">
    <w:name w:val="Balloon Text"/>
    <w:basedOn w:val="Normale"/>
    <w:link w:val="TestofumettoCarattere"/>
    <w:uiPriority w:val="99"/>
    <w:semiHidden/>
    <w:rsid w:val="00BD62A7"/>
    <w:pPr>
      <w:widowControl w:val="0"/>
      <w:spacing w:after="0" w:line="240" w:lineRule="auto"/>
    </w:pPr>
    <w:rPr>
      <w:rFonts w:ascii="Tahoma" w:hAnsi="Tahoma" w:cs="Tahoma"/>
      <w:sz w:val="16"/>
      <w:szCs w:val="16"/>
      <w:lang w:val="en-US"/>
    </w:rPr>
  </w:style>
  <w:style w:type="character" w:customStyle="1" w:styleId="TestofumettoCarattere">
    <w:name w:val="Testo fumetto Carattere"/>
    <w:basedOn w:val="Carpredefinitoparagrafo"/>
    <w:link w:val="Testofumetto"/>
    <w:uiPriority w:val="99"/>
    <w:semiHidden/>
    <w:locked/>
    <w:rsid w:val="00BD62A7"/>
    <w:rPr>
      <w:rFonts w:ascii="Tahoma" w:eastAsia="Times New Roman" w:hAnsi="Tahoma" w:cs="Tahoma"/>
      <w:sz w:val="16"/>
      <w:szCs w:val="16"/>
      <w:lang w:val="en-US"/>
    </w:rPr>
  </w:style>
  <w:style w:type="paragraph" w:styleId="Sommario2">
    <w:name w:val="toc 2"/>
    <w:basedOn w:val="Normale"/>
    <w:next w:val="Normale"/>
    <w:autoRedefine/>
    <w:uiPriority w:val="39"/>
    <w:rsid w:val="000D3963"/>
    <w:pPr>
      <w:tabs>
        <w:tab w:val="right" w:leader="dot" w:pos="9380"/>
      </w:tabs>
      <w:spacing w:after="100"/>
    </w:pPr>
    <w:rPr>
      <w:rFonts w:ascii="Georgia" w:hAnsi="Georgia" w:cs="Arial"/>
      <w:noProof/>
      <w:sz w:val="26"/>
      <w:szCs w:val="26"/>
    </w:rPr>
  </w:style>
  <w:style w:type="paragraph" w:styleId="Sommario1">
    <w:name w:val="toc 1"/>
    <w:basedOn w:val="Normale"/>
    <w:next w:val="Normale"/>
    <w:autoRedefine/>
    <w:uiPriority w:val="39"/>
    <w:rsid w:val="001B5420"/>
    <w:pPr>
      <w:tabs>
        <w:tab w:val="right" w:leader="dot" w:pos="9380"/>
      </w:tabs>
      <w:spacing w:after="60" w:line="240" w:lineRule="auto"/>
    </w:pPr>
    <w:rPr>
      <w:rFonts w:ascii="Georgia" w:hAnsi="Georgia" w:cs="Arial"/>
      <w:b/>
      <w:noProof/>
      <w:sz w:val="20"/>
      <w:szCs w:val="20"/>
    </w:rPr>
  </w:style>
  <w:style w:type="character" w:styleId="Collegamentoipertestuale">
    <w:name w:val="Hyperlink"/>
    <w:basedOn w:val="Carpredefinitoparagrafo"/>
    <w:uiPriority w:val="99"/>
    <w:rsid w:val="00F04937"/>
    <w:rPr>
      <w:rFonts w:cs="Times New Roman"/>
      <w:color w:val="0563C1"/>
      <w:u w:val="single"/>
    </w:rPr>
  </w:style>
  <w:style w:type="paragraph" w:styleId="Titolosommario">
    <w:name w:val="TOC Heading"/>
    <w:basedOn w:val="Titolo1"/>
    <w:next w:val="Normale"/>
    <w:uiPriority w:val="99"/>
    <w:qFormat/>
    <w:rsid w:val="006F3F9A"/>
    <w:pPr>
      <w:keepNext/>
      <w:keepLines/>
      <w:widowControl/>
      <w:spacing w:before="240" w:line="259" w:lineRule="auto"/>
      <w:ind w:left="0"/>
      <w:outlineLvl w:val="9"/>
    </w:pPr>
    <w:rPr>
      <w:rFonts w:ascii="Calibri Light" w:eastAsia="Times New Roman" w:hAnsi="Calibri Light"/>
      <w:b w:val="0"/>
      <w:bCs w:val="0"/>
      <w:color w:val="2F5496"/>
      <w:sz w:val="32"/>
      <w:szCs w:val="32"/>
      <w:lang w:val="it-IT" w:eastAsia="it-IT"/>
    </w:rPr>
  </w:style>
  <w:style w:type="character" w:customStyle="1" w:styleId="fontstyle01">
    <w:name w:val="fontstyle01"/>
    <w:basedOn w:val="Carpredefinitoparagrafo"/>
    <w:uiPriority w:val="99"/>
    <w:rsid w:val="00A57D2F"/>
    <w:rPr>
      <w:rFonts w:ascii="AsterStcc-Tondo" w:hAnsi="AsterStcc-Tondo" w:cs="Times New Roman"/>
      <w:color w:val="312F30"/>
      <w:sz w:val="20"/>
      <w:szCs w:val="20"/>
    </w:rPr>
  </w:style>
  <w:style w:type="character" w:customStyle="1" w:styleId="Titolo3Carattere">
    <w:name w:val="Titolo 3 Carattere"/>
    <w:basedOn w:val="Carpredefinitoparagrafo"/>
    <w:link w:val="Titolo3"/>
    <w:rsid w:val="00BC4929"/>
    <w:rPr>
      <w:rFonts w:ascii="Times New Roman" w:eastAsia="Times New Roman" w:hAnsi="Times New Roman"/>
      <w:b/>
      <w:bCs/>
      <w:sz w:val="24"/>
      <w:szCs w:val="24"/>
    </w:rPr>
  </w:style>
  <w:style w:type="character" w:customStyle="1" w:styleId="Titolo8Carattere">
    <w:name w:val="Titolo 8 Carattere"/>
    <w:basedOn w:val="Carpredefinitoparagrafo"/>
    <w:link w:val="Titolo8"/>
    <w:rsid w:val="00BC4929"/>
    <w:rPr>
      <w:rFonts w:ascii="Times New Roman" w:eastAsia="Times New Roman" w:hAnsi="Times New Roman"/>
      <w:b/>
      <w:bCs/>
      <w:sz w:val="24"/>
      <w:szCs w:val="24"/>
    </w:rPr>
  </w:style>
  <w:style w:type="paragraph" w:styleId="Corpodeltesto2">
    <w:name w:val="Body Text 2"/>
    <w:basedOn w:val="Normale"/>
    <w:link w:val="Corpodeltesto2Carattere"/>
    <w:rsid w:val="00BC4929"/>
    <w:pPr>
      <w:spacing w:after="0" w:line="240" w:lineRule="auto"/>
      <w:jc w:val="both"/>
    </w:pPr>
    <w:rPr>
      <w:rFonts w:ascii="Times New Roman" w:eastAsia="Times New Roman" w:hAnsi="Times New Roman"/>
      <w:sz w:val="24"/>
      <w:szCs w:val="24"/>
      <w:lang w:eastAsia="it-IT"/>
    </w:rPr>
  </w:style>
  <w:style w:type="character" w:customStyle="1" w:styleId="Corpodeltesto2Carattere">
    <w:name w:val="Corpo del testo 2 Carattere"/>
    <w:basedOn w:val="Carpredefinitoparagrafo"/>
    <w:link w:val="Corpodeltesto2"/>
    <w:rsid w:val="00BC4929"/>
    <w:rPr>
      <w:rFonts w:ascii="Times New Roman" w:eastAsia="Times New Roman" w:hAnsi="Times New Roman"/>
      <w:sz w:val="24"/>
      <w:szCs w:val="24"/>
    </w:rPr>
  </w:style>
  <w:style w:type="paragraph" w:styleId="Corpodeltesto3">
    <w:name w:val="Body Text 3"/>
    <w:basedOn w:val="Normale"/>
    <w:link w:val="Corpodeltesto3Carattere"/>
    <w:rsid w:val="00BC4929"/>
    <w:pPr>
      <w:spacing w:after="0" w:line="240" w:lineRule="auto"/>
      <w:jc w:val="both"/>
    </w:pPr>
    <w:rPr>
      <w:rFonts w:ascii="Times New Roman" w:eastAsia="Times New Roman" w:hAnsi="Times New Roman"/>
      <w:b/>
      <w:bCs/>
      <w:sz w:val="24"/>
      <w:szCs w:val="24"/>
      <w:lang w:eastAsia="it-IT"/>
    </w:rPr>
  </w:style>
  <w:style w:type="character" w:customStyle="1" w:styleId="Corpodeltesto3Carattere">
    <w:name w:val="Corpo del testo 3 Carattere"/>
    <w:basedOn w:val="Carpredefinitoparagrafo"/>
    <w:link w:val="Corpodeltesto3"/>
    <w:rsid w:val="00BC4929"/>
    <w:rPr>
      <w:rFonts w:ascii="Times New Roman" w:eastAsia="Times New Roman" w:hAnsi="Times New Roman"/>
      <w:b/>
      <w:bCs/>
      <w:sz w:val="24"/>
      <w:szCs w:val="24"/>
    </w:rPr>
  </w:style>
  <w:style w:type="paragraph" w:styleId="Rientrocorpodeltesto">
    <w:name w:val="Body Text Indent"/>
    <w:basedOn w:val="Normale"/>
    <w:link w:val="RientrocorpodeltestoCarattere"/>
    <w:rsid w:val="00BC4929"/>
    <w:pPr>
      <w:spacing w:after="0" w:line="240" w:lineRule="auto"/>
      <w:ind w:firstLine="708"/>
    </w:pPr>
    <w:rPr>
      <w:rFonts w:ascii="Times New Roman" w:eastAsia="Times New Roman" w:hAnsi="Times New Roman"/>
      <w:sz w:val="24"/>
      <w:szCs w:val="24"/>
      <w:lang w:eastAsia="it-IT"/>
    </w:rPr>
  </w:style>
  <w:style w:type="character" w:customStyle="1" w:styleId="RientrocorpodeltestoCarattere">
    <w:name w:val="Rientro corpo del testo Carattere"/>
    <w:basedOn w:val="Carpredefinitoparagrafo"/>
    <w:link w:val="Rientrocorpodeltesto"/>
    <w:rsid w:val="00BC4929"/>
    <w:rPr>
      <w:rFonts w:ascii="Times New Roman" w:eastAsia="Times New Roman" w:hAnsi="Times New Roman"/>
      <w:sz w:val="24"/>
      <w:szCs w:val="24"/>
    </w:rPr>
  </w:style>
  <w:style w:type="paragraph" w:styleId="Testonormale">
    <w:name w:val="Plain Text"/>
    <w:basedOn w:val="Normale"/>
    <w:link w:val="TestonormaleCarattere"/>
    <w:rsid w:val="00BC4929"/>
    <w:pPr>
      <w:spacing w:after="0" w:line="240" w:lineRule="auto"/>
    </w:pPr>
    <w:rPr>
      <w:rFonts w:ascii="Courier New" w:eastAsia="Times New Roman" w:hAnsi="Courier New"/>
      <w:sz w:val="20"/>
      <w:szCs w:val="20"/>
      <w:lang w:eastAsia="it-IT"/>
    </w:rPr>
  </w:style>
  <w:style w:type="character" w:customStyle="1" w:styleId="TestonormaleCarattere">
    <w:name w:val="Testo normale Carattere"/>
    <w:basedOn w:val="Carpredefinitoparagrafo"/>
    <w:link w:val="Testonormale"/>
    <w:rsid w:val="00BC4929"/>
    <w:rPr>
      <w:rFonts w:ascii="Courier New" w:eastAsia="Times New Roman" w:hAnsi="Courier New"/>
      <w:sz w:val="20"/>
      <w:szCs w:val="20"/>
    </w:rPr>
  </w:style>
  <w:style w:type="paragraph" w:styleId="NormaleWeb">
    <w:name w:val="Normal (Web)"/>
    <w:basedOn w:val="Normale"/>
    <w:uiPriority w:val="99"/>
    <w:unhideWhenUsed/>
    <w:rsid w:val="00BC4929"/>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Titolo5Carattere">
    <w:name w:val="Titolo 5 Carattere"/>
    <w:basedOn w:val="Carpredefinitoparagrafo"/>
    <w:link w:val="Titolo5"/>
    <w:semiHidden/>
    <w:rsid w:val="00451190"/>
    <w:rPr>
      <w:rFonts w:asciiTheme="minorHAnsi" w:eastAsiaTheme="minorEastAsia" w:hAnsiTheme="minorHAnsi" w:cstheme="minorBidi"/>
      <w:b/>
      <w:bCs/>
      <w:i/>
      <w:iCs/>
      <w:sz w:val="26"/>
      <w:szCs w:val="26"/>
      <w:lang w:eastAsia="en-US"/>
    </w:rPr>
  </w:style>
  <w:style w:type="paragraph" w:styleId="Sommario3">
    <w:name w:val="toc 3"/>
    <w:basedOn w:val="Normale"/>
    <w:next w:val="Normale"/>
    <w:autoRedefine/>
    <w:uiPriority w:val="39"/>
    <w:locked/>
    <w:rsid w:val="006F4013"/>
    <w:pPr>
      <w:ind w:left="4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9061B10396A4303A506C9ADBFA7191F"/>
        <w:category>
          <w:name w:val="Generale"/>
          <w:gallery w:val="placeholder"/>
        </w:category>
        <w:types>
          <w:type w:val="bbPlcHdr"/>
        </w:types>
        <w:behaviors>
          <w:behavior w:val="content"/>
        </w:behaviors>
        <w:guid w:val="{D57F1BA7-119D-4D4A-9192-395209BE8A27}"/>
      </w:docPartPr>
      <w:docPartBody>
        <w:p w:rsidR="00277282" w:rsidRDefault="00D87382" w:rsidP="00D87382">
          <w:pPr>
            <w:pStyle w:val="89061B10396A4303A506C9ADBFA7191F"/>
          </w:pPr>
          <w:r>
            <w:rPr>
              <w:rFonts w:asciiTheme="majorHAnsi" w:eastAsiaTheme="majorEastAsia" w:hAnsiTheme="majorHAnsi" w:cstheme="majorBidi"/>
              <w:sz w:val="32"/>
              <w:szCs w:val="32"/>
            </w:rPr>
            <w:t>[Digitare il titolo del documento]</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sterStcc-Tondo">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283"/>
  <w:characterSpacingControl w:val="doNotCompress"/>
  <w:compat>
    <w:useFELayout/>
  </w:compat>
  <w:rsids>
    <w:rsidRoot w:val="00D87382"/>
    <w:rsid w:val="00277282"/>
    <w:rsid w:val="00D87382"/>
    <w:rsid w:val="00E850F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7728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89061B10396A4303A506C9ADBFA7191F">
    <w:name w:val="89061B10396A4303A506C9ADBFA7191F"/>
    <w:rsid w:val="00D87382"/>
  </w:style>
  <w:style w:type="paragraph" w:customStyle="1" w:styleId="C02F2A48D9714F44BAC5FC627D9CC7EA">
    <w:name w:val="C02F2A48D9714F44BAC5FC627D9CC7EA"/>
    <w:rsid w:val="00D8738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F8F9E-1019-43E9-8543-63C3AAD66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27</Pages>
  <Words>10016</Words>
  <Characters>57095</Characters>
  <Application>Microsoft Office Word</Application>
  <DocSecurity>0</DocSecurity>
  <Lines>475</Lines>
  <Paragraphs>133</Paragraphs>
  <ScaleCrop>false</ScaleCrop>
  <HeadingPairs>
    <vt:vector size="2" baseType="variant">
      <vt:variant>
        <vt:lpstr>Titolo</vt:lpstr>
      </vt:variant>
      <vt:variant>
        <vt:i4>1</vt:i4>
      </vt:variant>
    </vt:vector>
  </HeadingPairs>
  <TitlesOfParts>
    <vt:vector size="1" baseType="lpstr">
      <vt:lpstr>Regolamento dell’Imposta Municipale Propria (IMU) e della tassa rifiuti (TARI)</vt:lpstr>
    </vt:vector>
  </TitlesOfParts>
  <Company/>
  <LinksUpToDate>false</LinksUpToDate>
  <CharactersWithSpaces>66978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Regolamento dell’Imposta Municipale Propria (IMU) e della tassa rifiuti (TARI)</dc:title>
  <dc:creator>pc</dc:creator>
  <cp:lastModifiedBy>Giovanni</cp:lastModifiedBy>
  <cp:revision>7</cp:revision>
  <cp:lastPrinted>2020-09-16T06:22:00Z</cp:lastPrinted>
  <dcterms:created xsi:type="dcterms:W3CDTF">2020-10-08T11:10:00Z</dcterms:created>
  <dcterms:modified xsi:type="dcterms:W3CDTF">2020-10-09T17:05:00Z</dcterms:modified>
</cp:coreProperties>
</file>