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AD2F" w14:textId="77777777" w:rsidR="000D1863" w:rsidRDefault="000D1863" w:rsidP="000D1863">
      <w:pPr>
        <w:pStyle w:val="Corpotesto"/>
        <w:spacing w:before="119" w:line="276" w:lineRule="auto"/>
        <w:ind w:left="0" w:right="137"/>
      </w:pPr>
    </w:p>
    <w:p w14:paraId="678C36CB" w14:textId="77777777" w:rsidR="00651400" w:rsidRPr="000D1863" w:rsidRDefault="00651400" w:rsidP="000D1863">
      <w:pPr>
        <w:contextualSpacing/>
        <w:jc w:val="right"/>
        <w:rPr>
          <w:sz w:val="22"/>
          <w:szCs w:val="22"/>
        </w:rPr>
      </w:pPr>
    </w:p>
    <w:p w14:paraId="38D4912B" w14:textId="77777777" w:rsidR="000D1863" w:rsidRPr="000D1863" w:rsidRDefault="000D1863" w:rsidP="000D1863">
      <w:pPr>
        <w:pStyle w:val="Titolo"/>
        <w:contextualSpacing/>
        <w:rPr>
          <w:b/>
          <w:bCs/>
          <w:spacing w:val="-2"/>
          <w:sz w:val="32"/>
          <w:szCs w:val="32"/>
        </w:rPr>
      </w:pPr>
      <w:r w:rsidRPr="000D1863">
        <w:rPr>
          <w:b/>
          <w:bCs/>
          <w:spacing w:val="-6"/>
          <w:sz w:val="32"/>
          <w:szCs w:val="32"/>
        </w:rPr>
        <w:t>AVVISO</w:t>
      </w:r>
      <w:r w:rsidRPr="000D1863">
        <w:rPr>
          <w:b/>
          <w:bCs/>
          <w:spacing w:val="-8"/>
          <w:sz w:val="32"/>
          <w:szCs w:val="32"/>
        </w:rPr>
        <w:t xml:space="preserve"> </w:t>
      </w:r>
      <w:r w:rsidRPr="000D1863">
        <w:rPr>
          <w:b/>
          <w:bCs/>
          <w:spacing w:val="-2"/>
          <w:sz w:val="32"/>
          <w:szCs w:val="32"/>
        </w:rPr>
        <w:t>PUBBLICO</w:t>
      </w:r>
    </w:p>
    <w:p w14:paraId="132D7910" w14:textId="77777777" w:rsidR="000D1863" w:rsidRPr="000D1863" w:rsidRDefault="000D1863" w:rsidP="000D1863">
      <w:pPr>
        <w:pStyle w:val="Titolo"/>
        <w:contextualSpacing/>
        <w:rPr>
          <w:sz w:val="22"/>
          <w:szCs w:val="22"/>
        </w:rPr>
      </w:pPr>
    </w:p>
    <w:p w14:paraId="4DD1F157" w14:textId="15F1ADAE" w:rsidR="000D1863" w:rsidRPr="000D1863" w:rsidRDefault="000D1863" w:rsidP="00C52269">
      <w:pPr>
        <w:pStyle w:val="Titolo1"/>
        <w:spacing w:before="0"/>
        <w:ind w:left="3" w:right="160"/>
        <w:contextualSpacing/>
        <w:jc w:val="both"/>
        <w:rPr>
          <w:sz w:val="22"/>
          <w:szCs w:val="22"/>
        </w:rPr>
      </w:pPr>
      <w:r w:rsidRPr="000D1863">
        <w:rPr>
          <w:sz w:val="22"/>
          <w:szCs w:val="22"/>
        </w:rPr>
        <w:t>per manifestazione di interesse per indagine di mercato ai fini dell’individuazione degli operatori</w:t>
      </w:r>
      <w:r w:rsidRPr="000D1863">
        <w:rPr>
          <w:spacing w:val="-4"/>
          <w:sz w:val="22"/>
          <w:szCs w:val="22"/>
        </w:rPr>
        <w:t xml:space="preserve"> </w:t>
      </w:r>
      <w:r w:rsidRPr="000D1863">
        <w:rPr>
          <w:sz w:val="22"/>
          <w:szCs w:val="22"/>
        </w:rPr>
        <w:t>economici</w:t>
      </w:r>
      <w:r w:rsidRPr="000D1863">
        <w:rPr>
          <w:spacing w:val="-4"/>
          <w:sz w:val="22"/>
          <w:szCs w:val="22"/>
        </w:rPr>
        <w:t xml:space="preserve"> </w:t>
      </w:r>
      <w:r w:rsidRPr="000D1863">
        <w:rPr>
          <w:sz w:val="22"/>
          <w:szCs w:val="22"/>
        </w:rPr>
        <w:t>interessati</w:t>
      </w:r>
      <w:r w:rsidRPr="000D1863">
        <w:rPr>
          <w:spacing w:val="-4"/>
          <w:sz w:val="22"/>
          <w:szCs w:val="22"/>
        </w:rPr>
        <w:t xml:space="preserve"> </w:t>
      </w:r>
      <w:r w:rsidRPr="000D1863">
        <w:rPr>
          <w:sz w:val="22"/>
          <w:szCs w:val="22"/>
        </w:rPr>
        <w:t>alla</w:t>
      </w:r>
      <w:r w:rsidRPr="000D1863">
        <w:rPr>
          <w:spacing w:val="-2"/>
          <w:sz w:val="22"/>
          <w:szCs w:val="22"/>
        </w:rPr>
        <w:t xml:space="preserve"> </w:t>
      </w:r>
      <w:r w:rsidRPr="000D1863">
        <w:rPr>
          <w:sz w:val="22"/>
          <w:szCs w:val="22"/>
        </w:rPr>
        <w:t>fornitura</w:t>
      </w:r>
      <w:r w:rsidRPr="000D1863">
        <w:rPr>
          <w:spacing w:val="-4"/>
          <w:sz w:val="22"/>
          <w:szCs w:val="22"/>
        </w:rPr>
        <w:t xml:space="preserve"> </w:t>
      </w:r>
      <w:r w:rsidRPr="000D1863">
        <w:rPr>
          <w:sz w:val="22"/>
          <w:szCs w:val="22"/>
        </w:rPr>
        <w:t>delle</w:t>
      </w:r>
      <w:r w:rsidRPr="000D1863">
        <w:rPr>
          <w:spacing w:val="-4"/>
          <w:sz w:val="22"/>
          <w:szCs w:val="22"/>
        </w:rPr>
        <w:t xml:space="preserve"> </w:t>
      </w:r>
      <w:r w:rsidRPr="000D1863">
        <w:rPr>
          <w:sz w:val="22"/>
          <w:szCs w:val="22"/>
        </w:rPr>
        <w:t>applicazioni</w:t>
      </w:r>
      <w:r w:rsidRPr="000D1863">
        <w:rPr>
          <w:spacing w:val="-2"/>
          <w:sz w:val="22"/>
          <w:szCs w:val="22"/>
        </w:rPr>
        <w:t xml:space="preserve"> </w:t>
      </w:r>
      <w:r w:rsidRPr="000D1863">
        <w:rPr>
          <w:sz w:val="22"/>
          <w:szCs w:val="22"/>
        </w:rPr>
        <w:t>(app</w:t>
      </w:r>
      <w:r w:rsidRPr="000D1863">
        <w:rPr>
          <w:spacing w:val="-2"/>
          <w:sz w:val="22"/>
          <w:szCs w:val="22"/>
        </w:rPr>
        <w:t xml:space="preserve"> </w:t>
      </w:r>
      <w:r w:rsidRPr="000D1863">
        <w:rPr>
          <w:sz w:val="22"/>
          <w:szCs w:val="22"/>
        </w:rPr>
        <w:t>mobile) per telefonia mobile</w:t>
      </w:r>
      <w:r w:rsidRPr="000D1863">
        <w:rPr>
          <w:spacing w:val="-7"/>
          <w:sz w:val="22"/>
          <w:szCs w:val="22"/>
        </w:rPr>
        <w:t xml:space="preserve"> </w:t>
      </w:r>
      <w:r w:rsidRPr="000D1863">
        <w:rPr>
          <w:sz w:val="22"/>
          <w:szCs w:val="22"/>
        </w:rPr>
        <w:t>per</w:t>
      </w:r>
      <w:r w:rsidRPr="000D1863">
        <w:rPr>
          <w:spacing w:val="-10"/>
          <w:sz w:val="22"/>
          <w:szCs w:val="22"/>
        </w:rPr>
        <w:t xml:space="preserve"> </w:t>
      </w:r>
      <w:r w:rsidRPr="000D1863">
        <w:rPr>
          <w:sz w:val="22"/>
          <w:szCs w:val="22"/>
        </w:rPr>
        <w:t>il</w:t>
      </w:r>
      <w:r w:rsidRPr="000D1863">
        <w:rPr>
          <w:spacing w:val="-4"/>
          <w:sz w:val="22"/>
          <w:szCs w:val="22"/>
        </w:rPr>
        <w:t xml:space="preserve"> </w:t>
      </w:r>
      <w:r w:rsidRPr="000D1863">
        <w:rPr>
          <w:sz w:val="22"/>
          <w:szCs w:val="22"/>
        </w:rPr>
        <w:t>pagamento della sosta su strada</w:t>
      </w:r>
      <w:r w:rsidR="003F30AD">
        <w:rPr>
          <w:sz w:val="22"/>
          <w:szCs w:val="22"/>
        </w:rPr>
        <w:t xml:space="preserve"> – rettificato.</w:t>
      </w:r>
    </w:p>
    <w:p w14:paraId="0A2484D4" w14:textId="77777777" w:rsidR="000D1863" w:rsidRPr="000D1863" w:rsidRDefault="000D1863" w:rsidP="000D1863">
      <w:pPr>
        <w:contextualSpacing/>
        <w:jc w:val="both"/>
        <w:rPr>
          <w:sz w:val="22"/>
          <w:szCs w:val="22"/>
        </w:rPr>
      </w:pPr>
    </w:p>
    <w:p w14:paraId="360873E9" w14:textId="77777777" w:rsidR="000D1863" w:rsidRPr="000D1863" w:rsidRDefault="000D1863" w:rsidP="000D1863">
      <w:pPr>
        <w:pStyle w:val="Paragrafoelenco"/>
        <w:ind w:left="0"/>
        <w:jc w:val="both"/>
        <w:rPr>
          <w:sz w:val="22"/>
          <w:szCs w:val="22"/>
        </w:rPr>
      </w:pPr>
      <w:r w:rsidRPr="000D1863">
        <w:rPr>
          <w:b/>
          <w:bCs/>
          <w:sz w:val="22"/>
          <w:szCs w:val="22"/>
        </w:rPr>
        <w:t>Premesso</w:t>
      </w:r>
      <w:r w:rsidRPr="000D1863">
        <w:rPr>
          <w:sz w:val="22"/>
          <w:szCs w:val="22"/>
        </w:rPr>
        <w:t xml:space="preserve"> </w:t>
      </w:r>
      <w:r w:rsidRPr="000D1863">
        <w:rPr>
          <w:b/>
          <w:sz w:val="22"/>
          <w:szCs w:val="22"/>
        </w:rPr>
        <w:t>che</w:t>
      </w:r>
      <w:r w:rsidRPr="000D1863">
        <w:rPr>
          <w:sz w:val="22"/>
          <w:szCs w:val="22"/>
        </w:rPr>
        <w:t xml:space="preserve"> l’art. 7 – (Regolamentazione della circolazione nei centri abitati) del codice della strada (D.Lgs. 285/92) comma 1 lettera f), stabilisce che nei centri abitati i comuni possono, con ordinanza del Sindaco: stabilire, previa deliberazione della giunta, aree destinate al parcheggio sulle quali la sosta dei veicoli è subordinata al pagamento di una somma da riscuotere mediante dispositivi di controllo di durata della sosta, anche senza custodia del veicolo, fissando le relative condizioni e corrispettivi in conformità alle direttive del Ministero dei Lavori Pubblici, di concerto con la Presidenza del Consiglio dei Ministri – Dipartimento per le aree urbane;</w:t>
      </w:r>
    </w:p>
    <w:p w14:paraId="7D5382A3" w14:textId="77777777" w:rsidR="000D1863" w:rsidRPr="000D1863" w:rsidRDefault="000D1863" w:rsidP="000D1863">
      <w:pPr>
        <w:contextualSpacing/>
        <w:jc w:val="both"/>
        <w:rPr>
          <w:sz w:val="22"/>
          <w:szCs w:val="22"/>
        </w:rPr>
      </w:pPr>
      <w:r w:rsidRPr="000D1863">
        <w:rPr>
          <w:b/>
          <w:bCs/>
          <w:sz w:val="22"/>
          <w:szCs w:val="22"/>
        </w:rPr>
        <w:t>Richiamata</w:t>
      </w:r>
      <w:r w:rsidRPr="000D1863">
        <w:rPr>
          <w:sz w:val="22"/>
          <w:szCs w:val="22"/>
        </w:rPr>
        <w:t xml:space="preserve"> la Deliberazione di Giunta Comunale n. 102 del 20.10.2023, con la quale si stabiliva di fornire apposito indirizzo al Responsabile </w:t>
      </w:r>
      <w:bookmarkStart w:id="1" w:name="_Hlk160448852"/>
      <w:r w:rsidRPr="000D1863">
        <w:rPr>
          <w:sz w:val="22"/>
          <w:szCs w:val="22"/>
        </w:rPr>
        <w:t>della 6^ Area – “Polizia Municipale, Sicurezza, Mobilità, Sostenibile, Protezione Civile, Ambiente e Gestione Verde Urbano”</w:t>
      </w:r>
      <w:bookmarkEnd w:id="1"/>
      <w:r w:rsidRPr="000D1863">
        <w:rPr>
          <w:sz w:val="22"/>
          <w:szCs w:val="22"/>
        </w:rPr>
        <w:t xml:space="preserve"> al fine di attivare tutte le procedure per il ripristino e valorizzazione per la successiva gestione diretta dei seguenti interventi:</w:t>
      </w:r>
    </w:p>
    <w:p w14:paraId="07C7B4FC" w14:textId="77777777" w:rsidR="000D1863" w:rsidRPr="000D1863" w:rsidRDefault="000D1863" w:rsidP="000D1863">
      <w:pPr>
        <w:pStyle w:val="Paragrafoelenco"/>
        <w:numPr>
          <w:ilvl w:val="0"/>
          <w:numId w:val="12"/>
        </w:numPr>
        <w:jc w:val="both"/>
        <w:rPr>
          <w:sz w:val="22"/>
          <w:szCs w:val="22"/>
        </w:rPr>
      </w:pPr>
      <w:r w:rsidRPr="000D1863">
        <w:rPr>
          <w:sz w:val="22"/>
          <w:szCs w:val="22"/>
        </w:rPr>
        <w:t>Parcheggi sul lungomare di Castellaneta Marina,</w:t>
      </w:r>
    </w:p>
    <w:p w14:paraId="1376CE23" w14:textId="77777777" w:rsidR="000D1863" w:rsidRPr="000D1863" w:rsidRDefault="000D1863" w:rsidP="000D1863">
      <w:pPr>
        <w:pStyle w:val="Paragrafoelenco"/>
        <w:numPr>
          <w:ilvl w:val="0"/>
          <w:numId w:val="12"/>
        </w:numPr>
        <w:jc w:val="both"/>
        <w:rPr>
          <w:sz w:val="22"/>
          <w:szCs w:val="22"/>
        </w:rPr>
      </w:pPr>
      <w:r w:rsidRPr="000D1863">
        <w:rPr>
          <w:sz w:val="22"/>
          <w:szCs w:val="22"/>
        </w:rPr>
        <w:t>Park &amp; Ride su Via Scott ed Area Camper in Castellaneta Marina;</w:t>
      </w:r>
    </w:p>
    <w:p w14:paraId="4FCEDD18" w14:textId="134536FA" w:rsidR="000D1863" w:rsidRDefault="000D1863" w:rsidP="000D1863">
      <w:pPr>
        <w:pStyle w:val="Paragrafoelenco"/>
        <w:ind w:left="0"/>
        <w:jc w:val="both"/>
        <w:rPr>
          <w:sz w:val="22"/>
          <w:szCs w:val="22"/>
        </w:rPr>
      </w:pPr>
      <w:r w:rsidRPr="000D1863">
        <w:rPr>
          <w:b/>
          <w:bCs/>
          <w:sz w:val="22"/>
          <w:szCs w:val="22"/>
        </w:rPr>
        <w:t>Vista</w:t>
      </w:r>
      <w:r w:rsidRPr="000D1863">
        <w:rPr>
          <w:sz w:val="22"/>
          <w:szCs w:val="22"/>
        </w:rPr>
        <w:t xml:space="preserve"> la Deliberazione della Giunta Comunale n. </w:t>
      </w:r>
      <w:r w:rsidR="00C9543A">
        <w:rPr>
          <w:sz w:val="22"/>
          <w:szCs w:val="22"/>
        </w:rPr>
        <w:t>48 del 27.02.2025</w:t>
      </w:r>
      <w:r w:rsidRPr="000D1863">
        <w:rPr>
          <w:sz w:val="22"/>
          <w:szCs w:val="22"/>
        </w:rPr>
        <w:t>, con la quale si approvavano le tariffe a domanda individuale</w:t>
      </w:r>
      <w:r w:rsidR="00A01604">
        <w:rPr>
          <w:sz w:val="22"/>
          <w:szCs w:val="22"/>
        </w:rPr>
        <w:t xml:space="preserve"> per l’anno 2025</w:t>
      </w:r>
      <w:r w:rsidRPr="000D1863">
        <w:rPr>
          <w:sz w:val="22"/>
          <w:szCs w:val="22"/>
        </w:rPr>
        <w:t>;</w:t>
      </w:r>
    </w:p>
    <w:p w14:paraId="373B9D97" w14:textId="3B34172A" w:rsidR="00A66092" w:rsidRPr="00A66092" w:rsidRDefault="00A66092" w:rsidP="000D1863">
      <w:pPr>
        <w:pStyle w:val="Paragrafoelenco"/>
        <w:ind w:left="0"/>
        <w:jc w:val="both"/>
        <w:rPr>
          <w:sz w:val="22"/>
          <w:szCs w:val="22"/>
        </w:rPr>
      </w:pPr>
      <w:r w:rsidRPr="00A66092">
        <w:rPr>
          <w:b/>
          <w:bCs/>
          <w:sz w:val="22"/>
          <w:szCs w:val="22"/>
        </w:rPr>
        <w:t>Ritenuto</w:t>
      </w:r>
      <w:r w:rsidRPr="00A66092">
        <w:rPr>
          <w:sz w:val="22"/>
          <w:szCs w:val="22"/>
        </w:rPr>
        <w:t xml:space="preserve"> dover attivare il sistema di sosta a pagamento;</w:t>
      </w:r>
    </w:p>
    <w:p w14:paraId="4E04CD64" w14:textId="77777777" w:rsidR="000D1863" w:rsidRPr="000D1863" w:rsidRDefault="000D1863" w:rsidP="000D1863">
      <w:pPr>
        <w:pStyle w:val="Paragrafoelenco"/>
        <w:ind w:left="0"/>
        <w:jc w:val="both"/>
        <w:rPr>
          <w:b/>
          <w:bCs/>
          <w:sz w:val="22"/>
          <w:szCs w:val="22"/>
        </w:rPr>
      </w:pPr>
      <w:r w:rsidRPr="000D1863">
        <w:rPr>
          <w:b/>
          <w:bCs/>
          <w:sz w:val="22"/>
          <w:szCs w:val="22"/>
        </w:rPr>
        <w:t>Considerato che:</w:t>
      </w:r>
    </w:p>
    <w:p w14:paraId="29484FD8" w14:textId="422E3486" w:rsidR="000D1863" w:rsidRDefault="000D1863" w:rsidP="000D1863">
      <w:pPr>
        <w:pStyle w:val="Paragrafoelenco"/>
        <w:widowControl w:val="0"/>
        <w:numPr>
          <w:ilvl w:val="0"/>
          <w:numId w:val="13"/>
        </w:numPr>
        <w:tabs>
          <w:tab w:val="left" w:pos="422"/>
          <w:tab w:val="left" w:pos="424"/>
        </w:tabs>
        <w:autoSpaceDE w:val="0"/>
        <w:autoSpaceDN w:val="0"/>
        <w:ind w:right="139"/>
        <w:contextualSpacing w:val="0"/>
        <w:jc w:val="both"/>
      </w:pPr>
      <w:r>
        <w:rPr>
          <w:sz w:val="22"/>
        </w:rPr>
        <w:t>tra le varie modalità</w:t>
      </w:r>
      <w:r w:rsidR="002104E0">
        <w:rPr>
          <w:sz w:val="22"/>
        </w:rPr>
        <w:t xml:space="preserve"> di pagamento</w:t>
      </w:r>
      <w:r>
        <w:rPr>
          <w:sz w:val="22"/>
        </w:rPr>
        <w:t xml:space="preserve"> è ricompresa la stipula di convenzioni con i diversi player di app per la sosta operanti sul territorio nazionale;</w:t>
      </w:r>
    </w:p>
    <w:p w14:paraId="562BD521" w14:textId="77777777" w:rsidR="000D1863" w:rsidRDefault="000D1863" w:rsidP="000D1863">
      <w:pPr>
        <w:pStyle w:val="Paragrafoelenco"/>
        <w:widowControl w:val="0"/>
        <w:numPr>
          <w:ilvl w:val="0"/>
          <w:numId w:val="13"/>
        </w:numPr>
        <w:tabs>
          <w:tab w:val="left" w:pos="422"/>
          <w:tab w:val="left" w:pos="424"/>
        </w:tabs>
        <w:autoSpaceDE w:val="0"/>
        <w:autoSpaceDN w:val="0"/>
        <w:ind w:right="138"/>
        <w:contextualSpacing w:val="0"/>
        <w:jc w:val="both"/>
      </w:pPr>
      <w:r>
        <w:rPr>
          <w:sz w:val="22"/>
        </w:rPr>
        <w:t>altresì, l’Autorità Garante della Concorrenza e del Mercato, nella sua adunanza del 10 giugno 2015, ai sensi dell’articolo 22 della legge 10 ottobre 1990, n. 287, ha formulato alcune osservazioni in relazione alle modalità di affidamento del servizio di pagamento</w:t>
      </w:r>
      <w:r>
        <w:rPr>
          <w:spacing w:val="-2"/>
          <w:sz w:val="22"/>
        </w:rPr>
        <w:t xml:space="preserve"> </w:t>
      </w:r>
      <w:r>
        <w:rPr>
          <w:sz w:val="22"/>
        </w:rPr>
        <w:t>della sosta mediante smartphone evidenziando che la contestuale offerta del servizio da parte di una pluralità di operatori appare più idonea rispetto all’affidamento di un diritto di esclusiva a favore di un solo fornitore, ed ha invitato ad introdurre un regime di tipo “autorizzatorio” in tale settore;</w:t>
      </w:r>
    </w:p>
    <w:p w14:paraId="6A9C2DA6" w14:textId="77777777" w:rsidR="000D1863" w:rsidRDefault="000D1863" w:rsidP="000D1863">
      <w:pPr>
        <w:pStyle w:val="Corpotesto"/>
        <w:ind w:right="137"/>
      </w:pPr>
      <w:r>
        <w:rPr>
          <w:b/>
        </w:rPr>
        <w:t xml:space="preserve">Ritenuto </w:t>
      </w:r>
      <w:r>
        <w:t>pertanto opportuno, al fine di individuare gli operatori economici interessati, pubblicare un</w:t>
      </w:r>
      <w:r>
        <w:rPr>
          <w:spacing w:val="40"/>
        </w:rPr>
        <w:t xml:space="preserve"> </w:t>
      </w:r>
      <w:r>
        <w:t>apposito Avviso al fine di ricevere manifestazioni di interesse</w:t>
      </w:r>
    </w:p>
    <w:p w14:paraId="4BA83E69" w14:textId="77777777" w:rsidR="000D1863" w:rsidRDefault="000D1863" w:rsidP="000D1863">
      <w:pPr>
        <w:pStyle w:val="Corpotesto"/>
        <w:ind w:right="137"/>
      </w:pPr>
    </w:p>
    <w:p w14:paraId="04903145" w14:textId="77777777" w:rsidR="000D1863" w:rsidRDefault="000D1863" w:rsidP="000D1863">
      <w:pPr>
        <w:ind w:left="4405"/>
        <w:jc w:val="both"/>
        <w:rPr>
          <w:b/>
          <w:spacing w:val="-4"/>
          <w:sz w:val="22"/>
        </w:rPr>
      </w:pPr>
      <w:r>
        <w:rPr>
          <w:b/>
          <w:sz w:val="22"/>
        </w:rPr>
        <w:t>Rende</w:t>
      </w:r>
      <w:r>
        <w:rPr>
          <w:b/>
          <w:spacing w:val="-3"/>
          <w:sz w:val="22"/>
        </w:rPr>
        <w:t xml:space="preserve"> </w:t>
      </w:r>
      <w:r>
        <w:rPr>
          <w:b/>
          <w:spacing w:val="-4"/>
          <w:sz w:val="22"/>
        </w:rPr>
        <w:t>Noto</w:t>
      </w:r>
    </w:p>
    <w:p w14:paraId="13DEA9B6" w14:textId="77777777" w:rsidR="000D1863" w:rsidRDefault="000D1863" w:rsidP="000D1863">
      <w:pPr>
        <w:ind w:left="4405"/>
        <w:jc w:val="both"/>
        <w:rPr>
          <w:b/>
        </w:rPr>
      </w:pPr>
    </w:p>
    <w:p w14:paraId="2ABED020" w14:textId="7179ECF7" w:rsidR="000D1863" w:rsidRDefault="000D1863" w:rsidP="000D1863">
      <w:pPr>
        <w:pStyle w:val="Corpotesto"/>
        <w:ind w:right="138"/>
      </w:pPr>
      <w:r>
        <w:t xml:space="preserve">il presente Avviso rivolto a tutti gli operatori economici gestori di App su sistemi Android e </w:t>
      </w:r>
      <w:r w:rsidR="002C2468">
        <w:t>i</w:t>
      </w:r>
      <w:r>
        <w:t>OS per il pagamento della sosta su strada.</w:t>
      </w:r>
    </w:p>
    <w:p w14:paraId="75432DF8" w14:textId="77777777" w:rsidR="000D1863" w:rsidRDefault="000D1863" w:rsidP="000D1863">
      <w:pPr>
        <w:pStyle w:val="Corpotesto"/>
        <w:ind w:right="138"/>
        <w:rPr>
          <w:lang w:eastAsia="it-IT"/>
        </w:rPr>
      </w:pPr>
      <w:r>
        <w:t>Il presente</w:t>
      </w:r>
      <w:r>
        <w:rPr>
          <w:spacing w:val="-5"/>
        </w:rPr>
        <w:t xml:space="preserve"> </w:t>
      </w:r>
      <w:r>
        <w:t xml:space="preserve">Avviso è da intendersi esclusivamente finalizzato alla ricezione di manifestazioni di interesse per la formazione di un elenco di operatori economici qualificati nel rispetto dei principi di economicità, imparzialità di trattamento, trasparenza e proporzionalità, secondo le modalità e disposizioni di seguito </w:t>
      </w:r>
      <w:r w:rsidRPr="000D1863">
        <w:rPr>
          <w:lang w:eastAsia="it-IT"/>
        </w:rPr>
        <w:t>riportate.</w:t>
      </w:r>
    </w:p>
    <w:p w14:paraId="6C78DD1D" w14:textId="6CDD114F" w:rsidR="002B6BE9" w:rsidRDefault="002B6BE9" w:rsidP="000D1863">
      <w:pPr>
        <w:pStyle w:val="Corpotesto"/>
        <w:ind w:right="138"/>
        <w:rPr>
          <w:lang w:eastAsia="it-IT"/>
        </w:rPr>
      </w:pPr>
      <w:r>
        <w:rPr>
          <w:lang w:eastAsia="it-IT"/>
        </w:rPr>
        <w:lastRenderedPageBreak/>
        <w:t>L’avviso non comporta l’instaurazione di posizioni giuridiche o obblighi negoziali. Pertanto non vincola in alcun mod</w:t>
      </w:r>
      <w:r w:rsidR="00A15817">
        <w:rPr>
          <w:lang w:eastAsia="it-IT"/>
        </w:rPr>
        <w:t>o</w:t>
      </w:r>
      <w:r>
        <w:rPr>
          <w:lang w:eastAsia="it-IT"/>
        </w:rPr>
        <w:t xml:space="preserve"> questo Ente che si riserva, comunque, di sospendere, modificare o annullare il presente avviso esplorativo</w:t>
      </w:r>
      <w:r w:rsidR="00AA732E">
        <w:rPr>
          <w:lang w:eastAsia="it-IT"/>
        </w:rPr>
        <w:t>, senza che i soggetti richiedenti possano vantare alcuna pretesa.</w:t>
      </w:r>
    </w:p>
    <w:p w14:paraId="2D0589B2" w14:textId="46C95D22" w:rsidR="000D1863" w:rsidRDefault="000D1863" w:rsidP="00941288">
      <w:pPr>
        <w:pStyle w:val="Corpotesto"/>
        <w:rPr>
          <w:lang w:eastAsia="it-IT"/>
        </w:rPr>
      </w:pPr>
      <w:r>
        <w:rPr>
          <w:lang w:eastAsia="it-IT"/>
        </w:rPr>
        <w:t>Gli operatori</w:t>
      </w:r>
      <w:r w:rsidRPr="000D1863">
        <w:rPr>
          <w:lang w:eastAsia="it-IT"/>
        </w:rPr>
        <w:t xml:space="preserve"> </w:t>
      </w:r>
      <w:r>
        <w:rPr>
          <w:lang w:eastAsia="it-IT"/>
        </w:rPr>
        <w:t>economici</w:t>
      </w:r>
      <w:r w:rsidRPr="000D1863">
        <w:rPr>
          <w:lang w:eastAsia="it-IT"/>
        </w:rPr>
        <w:t xml:space="preserve"> </w:t>
      </w:r>
      <w:r>
        <w:rPr>
          <w:lang w:eastAsia="it-IT"/>
        </w:rPr>
        <w:t>interessati</w:t>
      </w:r>
      <w:r w:rsidRPr="000D1863">
        <w:rPr>
          <w:lang w:eastAsia="it-IT"/>
        </w:rPr>
        <w:t xml:space="preserve"> </w:t>
      </w:r>
      <w:r>
        <w:rPr>
          <w:lang w:eastAsia="it-IT"/>
        </w:rPr>
        <w:t>possono</w:t>
      </w:r>
      <w:r w:rsidRPr="000D1863">
        <w:rPr>
          <w:lang w:eastAsia="it-IT"/>
        </w:rPr>
        <w:t xml:space="preserve"> </w:t>
      </w:r>
      <w:r>
        <w:rPr>
          <w:lang w:eastAsia="it-IT"/>
        </w:rPr>
        <w:t>far</w:t>
      </w:r>
      <w:r w:rsidRPr="000D1863">
        <w:rPr>
          <w:lang w:eastAsia="it-IT"/>
        </w:rPr>
        <w:t xml:space="preserve"> </w:t>
      </w:r>
      <w:r>
        <w:rPr>
          <w:lang w:eastAsia="it-IT"/>
        </w:rPr>
        <w:t>pervenire</w:t>
      </w:r>
      <w:r w:rsidRPr="000D1863">
        <w:rPr>
          <w:lang w:eastAsia="it-IT"/>
        </w:rPr>
        <w:t xml:space="preserve"> </w:t>
      </w:r>
      <w:r>
        <w:rPr>
          <w:lang w:eastAsia="it-IT"/>
        </w:rPr>
        <w:t>la</w:t>
      </w:r>
      <w:r w:rsidRPr="000D1863">
        <w:rPr>
          <w:lang w:eastAsia="it-IT"/>
        </w:rPr>
        <w:t xml:space="preserve"> </w:t>
      </w:r>
      <w:r>
        <w:rPr>
          <w:lang w:eastAsia="it-IT"/>
        </w:rPr>
        <w:t>loro</w:t>
      </w:r>
      <w:r w:rsidRPr="000D1863">
        <w:rPr>
          <w:lang w:eastAsia="it-IT"/>
        </w:rPr>
        <w:t xml:space="preserve"> </w:t>
      </w:r>
      <w:r>
        <w:rPr>
          <w:lang w:eastAsia="it-IT"/>
        </w:rPr>
        <w:t>manifestazione</w:t>
      </w:r>
      <w:r w:rsidRPr="000D1863">
        <w:rPr>
          <w:lang w:eastAsia="it-IT"/>
        </w:rPr>
        <w:t xml:space="preserve"> </w:t>
      </w:r>
      <w:r>
        <w:rPr>
          <w:lang w:eastAsia="it-IT"/>
        </w:rPr>
        <w:t>di</w:t>
      </w:r>
      <w:r w:rsidRPr="000D1863">
        <w:rPr>
          <w:lang w:eastAsia="it-IT"/>
        </w:rPr>
        <w:t xml:space="preserve"> </w:t>
      </w:r>
      <w:r>
        <w:rPr>
          <w:lang w:eastAsia="it-IT"/>
        </w:rPr>
        <w:t>interesse nelle forme</w:t>
      </w:r>
      <w:r w:rsidRPr="000D1863">
        <w:rPr>
          <w:lang w:eastAsia="it-IT"/>
        </w:rPr>
        <w:t xml:space="preserve"> </w:t>
      </w:r>
      <w:r>
        <w:rPr>
          <w:lang w:eastAsia="it-IT"/>
        </w:rPr>
        <w:t>e</w:t>
      </w:r>
      <w:r w:rsidRPr="000D1863">
        <w:rPr>
          <w:lang w:eastAsia="it-IT"/>
        </w:rPr>
        <w:t xml:space="preserve"> nei</w:t>
      </w:r>
      <w:r w:rsidR="00941288">
        <w:rPr>
          <w:lang w:eastAsia="it-IT"/>
        </w:rPr>
        <w:t xml:space="preserve"> </w:t>
      </w:r>
      <w:r>
        <w:rPr>
          <w:lang w:eastAsia="it-IT"/>
        </w:rPr>
        <w:t>modi</w:t>
      </w:r>
      <w:r w:rsidRPr="000D1863">
        <w:rPr>
          <w:lang w:eastAsia="it-IT"/>
        </w:rPr>
        <w:t xml:space="preserve"> </w:t>
      </w:r>
      <w:r>
        <w:rPr>
          <w:lang w:eastAsia="it-IT"/>
        </w:rPr>
        <w:t>di</w:t>
      </w:r>
      <w:r w:rsidRPr="000D1863">
        <w:rPr>
          <w:lang w:eastAsia="it-IT"/>
        </w:rPr>
        <w:t xml:space="preserve"> </w:t>
      </w:r>
      <w:r>
        <w:rPr>
          <w:lang w:eastAsia="it-IT"/>
        </w:rPr>
        <w:t>seguito</w:t>
      </w:r>
      <w:r w:rsidRPr="000D1863">
        <w:rPr>
          <w:lang w:eastAsia="it-IT"/>
        </w:rPr>
        <w:t xml:space="preserve"> indicati</w:t>
      </w:r>
      <w:r w:rsidR="00BC29C9">
        <w:rPr>
          <w:lang w:eastAsia="it-IT"/>
        </w:rPr>
        <w:t>.</w:t>
      </w:r>
    </w:p>
    <w:p w14:paraId="65633C8D" w14:textId="77777777" w:rsidR="00BC29C9" w:rsidRDefault="00BC29C9" w:rsidP="000D1863">
      <w:pPr>
        <w:pStyle w:val="Corpotesto"/>
        <w:rPr>
          <w:lang w:eastAsia="it-IT"/>
        </w:rPr>
      </w:pPr>
    </w:p>
    <w:p w14:paraId="10D66BD5" w14:textId="77777777" w:rsidR="00BC29C9" w:rsidRPr="000F4EF0" w:rsidRDefault="00BC29C9" w:rsidP="000F4EF0">
      <w:pPr>
        <w:pStyle w:val="Titolo2"/>
        <w:numPr>
          <w:ilvl w:val="0"/>
          <w:numId w:val="14"/>
        </w:numPr>
        <w:tabs>
          <w:tab w:val="left" w:pos="499"/>
        </w:tabs>
        <w:spacing w:before="0"/>
        <w:ind w:left="499" w:hanging="359"/>
        <w:contextualSpacing/>
        <w:rPr>
          <w:rFonts w:ascii="Times New Roman" w:hAnsi="Times New Roman" w:cs="Times New Roman"/>
          <w:sz w:val="22"/>
          <w:szCs w:val="22"/>
        </w:rPr>
      </w:pPr>
      <w:r w:rsidRPr="000F4EF0">
        <w:rPr>
          <w:rFonts w:ascii="Times New Roman" w:hAnsi="Times New Roman" w:cs="Times New Roman"/>
          <w:spacing w:val="-4"/>
          <w:sz w:val="22"/>
          <w:szCs w:val="22"/>
        </w:rPr>
        <w:t>FINALITA’</w:t>
      </w:r>
      <w:r w:rsidRPr="000F4EF0">
        <w:rPr>
          <w:rFonts w:ascii="Times New Roman" w:hAnsi="Times New Roman" w:cs="Times New Roman"/>
          <w:spacing w:val="-16"/>
          <w:sz w:val="22"/>
          <w:szCs w:val="22"/>
        </w:rPr>
        <w:t xml:space="preserve"> </w:t>
      </w:r>
      <w:r w:rsidRPr="000F4EF0">
        <w:rPr>
          <w:rFonts w:ascii="Times New Roman" w:hAnsi="Times New Roman" w:cs="Times New Roman"/>
          <w:spacing w:val="-4"/>
          <w:sz w:val="22"/>
          <w:szCs w:val="22"/>
        </w:rPr>
        <w:t>E</w:t>
      </w:r>
      <w:r w:rsidRPr="000F4EF0">
        <w:rPr>
          <w:rFonts w:ascii="Times New Roman" w:hAnsi="Times New Roman" w:cs="Times New Roman"/>
          <w:spacing w:val="-1"/>
          <w:sz w:val="22"/>
          <w:szCs w:val="22"/>
        </w:rPr>
        <w:t xml:space="preserve"> </w:t>
      </w:r>
      <w:r w:rsidRPr="000F4EF0">
        <w:rPr>
          <w:rFonts w:ascii="Times New Roman" w:hAnsi="Times New Roman" w:cs="Times New Roman"/>
          <w:spacing w:val="-4"/>
          <w:sz w:val="22"/>
          <w:szCs w:val="22"/>
        </w:rPr>
        <w:t>OGGETTO</w:t>
      </w:r>
    </w:p>
    <w:p w14:paraId="0CF371A5" w14:textId="77777777" w:rsidR="00BC29C9" w:rsidRPr="000F4EF0" w:rsidRDefault="00BC29C9" w:rsidP="000F4EF0">
      <w:pPr>
        <w:pStyle w:val="Corpotesto"/>
        <w:ind w:left="0" w:right="139"/>
        <w:contextualSpacing/>
      </w:pPr>
      <w:r w:rsidRPr="000F4EF0">
        <w:t>L’Avviso</w:t>
      </w:r>
      <w:r w:rsidRPr="000F4EF0">
        <w:rPr>
          <w:spacing w:val="-3"/>
        </w:rPr>
        <w:t xml:space="preserve"> </w:t>
      </w:r>
      <w:r w:rsidRPr="000F4EF0">
        <w:t>riguarda</w:t>
      </w:r>
      <w:r w:rsidRPr="000F4EF0">
        <w:rPr>
          <w:spacing w:val="-3"/>
        </w:rPr>
        <w:t xml:space="preserve"> </w:t>
      </w:r>
      <w:r w:rsidRPr="000F4EF0">
        <w:t>la</w:t>
      </w:r>
      <w:r w:rsidRPr="000F4EF0">
        <w:rPr>
          <w:spacing w:val="-2"/>
        </w:rPr>
        <w:t xml:space="preserve"> </w:t>
      </w:r>
      <w:r w:rsidRPr="000F4EF0">
        <w:t>ricezione</w:t>
      </w:r>
      <w:r w:rsidRPr="000F4EF0">
        <w:rPr>
          <w:spacing w:val="-2"/>
        </w:rPr>
        <w:t xml:space="preserve"> </w:t>
      </w:r>
      <w:r w:rsidRPr="000F4EF0">
        <w:t>di</w:t>
      </w:r>
      <w:r w:rsidRPr="000F4EF0">
        <w:rPr>
          <w:spacing w:val="-1"/>
        </w:rPr>
        <w:t xml:space="preserve"> </w:t>
      </w:r>
      <w:r w:rsidRPr="000F4EF0">
        <w:t>manifestazioni</w:t>
      </w:r>
      <w:r w:rsidRPr="000F4EF0">
        <w:rPr>
          <w:spacing w:val="-1"/>
        </w:rPr>
        <w:t xml:space="preserve"> </w:t>
      </w:r>
      <w:r w:rsidRPr="000F4EF0">
        <w:t>di</w:t>
      </w:r>
      <w:r w:rsidRPr="000F4EF0">
        <w:rPr>
          <w:spacing w:val="-5"/>
        </w:rPr>
        <w:t xml:space="preserve"> </w:t>
      </w:r>
      <w:r w:rsidRPr="000F4EF0">
        <w:t>interesse</w:t>
      </w:r>
      <w:r w:rsidRPr="000F4EF0">
        <w:rPr>
          <w:spacing w:val="-2"/>
        </w:rPr>
        <w:t xml:space="preserve"> </w:t>
      </w:r>
      <w:r w:rsidRPr="000F4EF0">
        <w:t>per</w:t>
      </w:r>
      <w:r w:rsidRPr="000F4EF0">
        <w:rPr>
          <w:spacing w:val="-2"/>
        </w:rPr>
        <w:t xml:space="preserve"> </w:t>
      </w:r>
      <w:r w:rsidRPr="000F4EF0">
        <w:t>l’eventuale</w:t>
      </w:r>
      <w:r w:rsidRPr="000F4EF0">
        <w:rPr>
          <w:spacing w:val="-2"/>
        </w:rPr>
        <w:t xml:space="preserve"> </w:t>
      </w:r>
      <w:r w:rsidRPr="000F4EF0">
        <w:t>successiva</w:t>
      </w:r>
      <w:r w:rsidRPr="000F4EF0">
        <w:rPr>
          <w:spacing w:val="-3"/>
        </w:rPr>
        <w:t xml:space="preserve"> </w:t>
      </w:r>
      <w:r w:rsidRPr="000F4EF0">
        <w:t>stipula</w:t>
      </w:r>
      <w:r w:rsidRPr="000F4EF0">
        <w:rPr>
          <w:spacing w:val="-2"/>
        </w:rPr>
        <w:t xml:space="preserve"> </w:t>
      </w:r>
      <w:r w:rsidRPr="000F4EF0">
        <w:t>di</w:t>
      </w:r>
      <w:r w:rsidRPr="000F4EF0">
        <w:rPr>
          <w:spacing w:val="-3"/>
        </w:rPr>
        <w:t xml:space="preserve"> </w:t>
      </w:r>
      <w:r w:rsidRPr="000F4EF0">
        <w:t>un</w:t>
      </w:r>
      <w:r w:rsidRPr="000F4EF0">
        <w:rPr>
          <w:spacing w:val="-13"/>
        </w:rPr>
        <w:t xml:space="preserve"> </w:t>
      </w:r>
      <w:r w:rsidRPr="000F4EF0">
        <w:t>Accordo per lo svolgimento del Servizio di Vendita di Titoli di Sosta tramite App liberamente scaricabili dagli playstore (android) o appstore (iOS).</w:t>
      </w:r>
    </w:p>
    <w:p w14:paraId="58F71E3B" w14:textId="0F580AC2" w:rsidR="00BC29C9" w:rsidRPr="000F4EF0" w:rsidRDefault="00BC29C9" w:rsidP="000F4EF0">
      <w:pPr>
        <w:pStyle w:val="Corpotesto"/>
        <w:ind w:left="0" w:right="139"/>
        <w:contextualSpacing/>
      </w:pPr>
      <w:r w:rsidRPr="000F4EF0">
        <w:t>Le aree di sosta sono quelle individuate con apposite deliberazioni che ne individuano i periodi, le tariffe, l’ubicazione, gli stalli e gli orari.</w:t>
      </w:r>
    </w:p>
    <w:p w14:paraId="725B814F" w14:textId="77777777" w:rsidR="00BC29C9" w:rsidRPr="000F4EF0" w:rsidRDefault="00BC29C9" w:rsidP="000F4EF0">
      <w:pPr>
        <w:pStyle w:val="Corpotesto"/>
        <w:ind w:left="0"/>
        <w:contextualSpacing/>
      </w:pPr>
      <w:r w:rsidRPr="000F4EF0">
        <w:t>Gli</w:t>
      </w:r>
      <w:r w:rsidRPr="000F4EF0">
        <w:rPr>
          <w:spacing w:val="-2"/>
        </w:rPr>
        <w:t xml:space="preserve"> </w:t>
      </w:r>
      <w:r w:rsidRPr="000F4EF0">
        <w:t>obiettivi</w:t>
      </w:r>
      <w:r w:rsidRPr="000F4EF0">
        <w:rPr>
          <w:spacing w:val="-1"/>
        </w:rPr>
        <w:t xml:space="preserve"> </w:t>
      </w:r>
      <w:r w:rsidRPr="000F4EF0">
        <w:t>sono</w:t>
      </w:r>
      <w:r w:rsidRPr="000F4EF0">
        <w:rPr>
          <w:spacing w:val="-3"/>
        </w:rPr>
        <w:t xml:space="preserve"> </w:t>
      </w:r>
      <w:r w:rsidRPr="000F4EF0">
        <w:t>di</w:t>
      </w:r>
      <w:r w:rsidRPr="000F4EF0">
        <w:rPr>
          <w:spacing w:val="-1"/>
        </w:rPr>
        <w:t xml:space="preserve"> </w:t>
      </w:r>
      <w:r w:rsidRPr="000F4EF0">
        <w:rPr>
          <w:spacing w:val="-2"/>
        </w:rPr>
        <w:t>consentire:</w:t>
      </w:r>
    </w:p>
    <w:p w14:paraId="3B7CA0A5" w14:textId="3BAFE74C" w:rsidR="00BC29C9" w:rsidRPr="000F4EF0" w:rsidRDefault="00BC29C9" w:rsidP="000F4EF0">
      <w:pPr>
        <w:pStyle w:val="Paragrafoelenco"/>
        <w:widowControl w:val="0"/>
        <w:numPr>
          <w:ilvl w:val="1"/>
          <w:numId w:val="14"/>
        </w:numPr>
        <w:tabs>
          <w:tab w:val="left" w:pos="422"/>
          <w:tab w:val="left" w:pos="424"/>
        </w:tabs>
        <w:autoSpaceDE w:val="0"/>
        <w:autoSpaceDN w:val="0"/>
        <w:ind w:left="284" w:right="138"/>
        <w:jc w:val="both"/>
        <w:rPr>
          <w:sz w:val="22"/>
          <w:szCs w:val="22"/>
        </w:rPr>
      </w:pPr>
      <w:r w:rsidRPr="000F4EF0">
        <w:rPr>
          <w:sz w:val="22"/>
          <w:szCs w:val="22"/>
        </w:rPr>
        <w:t>agli automobilisti, beneficiando delle diverse tariffe previste (soste brevi, orarie, giornaliere, settimanali e mensili, etc.), di effettuare il pagamento della sosta negli stalli blu all’interno del Comune di Castellaneta – località Marina, mediante l’utilizzo di un’applicazione per smartphone;</w:t>
      </w:r>
    </w:p>
    <w:p w14:paraId="372BB7FA" w14:textId="77777777" w:rsidR="00BC29C9" w:rsidRPr="000F4EF0" w:rsidRDefault="00BC29C9" w:rsidP="000F4EF0">
      <w:pPr>
        <w:pStyle w:val="Paragrafoelenco"/>
        <w:widowControl w:val="0"/>
        <w:numPr>
          <w:ilvl w:val="1"/>
          <w:numId w:val="14"/>
        </w:numPr>
        <w:tabs>
          <w:tab w:val="left" w:pos="422"/>
          <w:tab w:val="left" w:pos="424"/>
        </w:tabs>
        <w:autoSpaceDE w:val="0"/>
        <w:autoSpaceDN w:val="0"/>
        <w:ind w:left="284" w:right="137"/>
        <w:jc w:val="both"/>
        <w:rPr>
          <w:sz w:val="22"/>
          <w:szCs w:val="22"/>
        </w:rPr>
      </w:pPr>
      <w:r w:rsidRPr="000F4EF0">
        <w:rPr>
          <w:sz w:val="22"/>
          <w:szCs w:val="22"/>
        </w:rPr>
        <w:t>agli operatori di P.L. e gli Ausiliari del Traffico, di essere dotati di quanto necessario per la verifica sul posto ed in diretta, del pagamento in corso per la compilazione degli atti/procedure di competenza, garantendo ogni assistenza necessaria all’integrazione del sistema di controllo con l’applicativo gestione delle contravvenzioni in uso al Comando;</w:t>
      </w:r>
    </w:p>
    <w:p w14:paraId="233DCA17" w14:textId="14B93422" w:rsidR="00BC29C9" w:rsidRPr="000F4EF0" w:rsidRDefault="00BC29C9" w:rsidP="000F4EF0">
      <w:pPr>
        <w:pStyle w:val="Paragrafoelenco"/>
        <w:widowControl w:val="0"/>
        <w:numPr>
          <w:ilvl w:val="1"/>
          <w:numId w:val="14"/>
        </w:numPr>
        <w:tabs>
          <w:tab w:val="left" w:pos="422"/>
          <w:tab w:val="left" w:pos="424"/>
        </w:tabs>
        <w:autoSpaceDE w:val="0"/>
        <w:autoSpaceDN w:val="0"/>
        <w:ind w:left="284" w:right="139"/>
        <w:jc w:val="both"/>
        <w:rPr>
          <w:sz w:val="22"/>
          <w:szCs w:val="22"/>
        </w:rPr>
      </w:pPr>
      <w:r w:rsidRPr="000F4EF0">
        <w:rPr>
          <w:sz w:val="22"/>
          <w:szCs w:val="22"/>
        </w:rPr>
        <w:t>all’ufficio Finanziario di essere dotato di quanto necessario per la verifica contabile - in tempo reale -</w:t>
      </w:r>
      <w:r w:rsidRPr="000F4EF0">
        <w:rPr>
          <w:spacing w:val="40"/>
          <w:sz w:val="22"/>
          <w:szCs w:val="22"/>
        </w:rPr>
        <w:t xml:space="preserve"> </w:t>
      </w:r>
      <w:r w:rsidRPr="000F4EF0">
        <w:rPr>
          <w:sz w:val="22"/>
          <w:szCs w:val="22"/>
        </w:rPr>
        <w:t>delle transazioni contabili, anche in corso, delle statistiche e degli importi complessivi afferenti all’occupazione degli stalli di sosta a pagamento, effettuate su base mensile.</w:t>
      </w:r>
    </w:p>
    <w:p w14:paraId="147E86C9" w14:textId="1BC63A86" w:rsidR="00BC29C9" w:rsidRPr="00941288" w:rsidRDefault="00BC29C9" w:rsidP="000F4EF0">
      <w:pPr>
        <w:pStyle w:val="Corpotesto"/>
        <w:ind w:left="0" w:right="43"/>
        <w:contextualSpacing/>
        <w:rPr>
          <w:b/>
          <w:bCs/>
        </w:rPr>
      </w:pPr>
      <w:r w:rsidRPr="00941288">
        <w:rPr>
          <w:b/>
          <w:bCs/>
        </w:rPr>
        <w:t>L’affidamento</w:t>
      </w:r>
      <w:r w:rsidRPr="00941288">
        <w:rPr>
          <w:b/>
          <w:bCs/>
          <w:spacing w:val="40"/>
        </w:rPr>
        <w:t xml:space="preserve"> </w:t>
      </w:r>
      <w:r w:rsidRPr="00941288">
        <w:rPr>
          <w:b/>
          <w:bCs/>
        </w:rPr>
        <w:t>non</w:t>
      </w:r>
      <w:r w:rsidRPr="00941288">
        <w:rPr>
          <w:b/>
          <w:bCs/>
          <w:spacing w:val="40"/>
        </w:rPr>
        <w:t xml:space="preserve"> </w:t>
      </w:r>
      <w:r w:rsidRPr="00941288">
        <w:rPr>
          <w:b/>
          <w:bCs/>
        </w:rPr>
        <w:t>comporta</w:t>
      </w:r>
      <w:r w:rsidRPr="00941288">
        <w:rPr>
          <w:b/>
          <w:bCs/>
          <w:spacing w:val="40"/>
        </w:rPr>
        <w:t xml:space="preserve"> </w:t>
      </w:r>
      <w:r w:rsidRPr="00941288">
        <w:rPr>
          <w:b/>
          <w:bCs/>
        </w:rPr>
        <w:t>alcun</w:t>
      </w:r>
      <w:r w:rsidRPr="00941288">
        <w:rPr>
          <w:b/>
          <w:bCs/>
          <w:spacing w:val="40"/>
        </w:rPr>
        <w:t xml:space="preserve"> </w:t>
      </w:r>
      <w:r w:rsidRPr="00941288">
        <w:rPr>
          <w:b/>
          <w:bCs/>
        </w:rPr>
        <w:t>onere</w:t>
      </w:r>
      <w:r w:rsidRPr="00941288">
        <w:rPr>
          <w:b/>
          <w:bCs/>
          <w:spacing w:val="40"/>
        </w:rPr>
        <w:t xml:space="preserve"> </w:t>
      </w:r>
      <w:r w:rsidRPr="00941288">
        <w:rPr>
          <w:b/>
          <w:bCs/>
        </w:rPr>
        <w:t>per</w:t>
      </w:r>
      <w:r w:rsidRPr="00941288">
        <w:rPr>
          <w:b/>
          <w:bCs/>
          <w:spacing w:val="40"/>
        </w:rPr>
        <w:t xml:space="preserve"> </w:t>
      </w:r>
      <w:r w:rsidRPr="00941288">
        <w:rPr>
          <w:b/>
          <w:bCs/>
        </w:rPr>
        <w:t>il</w:t>
      </w:r>
      <w:r w:rsidRPr="00941288">
        <w:rPr>
          <w:b/>
          <w:bCs/>
          <w:spacing w:val="40"/>
        </w:rPr>
        <w:t xml:space="preserve"> </w:t>
      </w:r>
      <w:r w:rsidRPr="00941288">
        <w:rPr>
          <w:b/>
          <w:bCs/>
        </w:rPr>
        <w:t>Comune,</w:t>
      </w:r>
      <w:r w:rsidRPr="00941288">
        <w:rPr>
          <w:b/>
          <w:bCs/>
          <w:spacing w:val="40"/>
        </w:rPr>
        <w:t xml:space="preserve"> </w:t>
      </w:r>
      <w:bookmarkStart w:id="2" w:name="_Hlk194590049"/>
      <w:r w:rsidRPr="00941288">
        <w:rPr>
          <w:b/>
          <w:bCs/>
        </w:rPr>
        <w:t>in</w:t>
      </w:r>
      <w:r w:rsidRPr="00941288">
        <w:rPr>
          <w:b/>
          <w:bCs/>
          <w:spacing w:val="40"/>
        </w:rPr>
        <w:t xml:space="preserve"> </w:t>
      </w:r>
      <w:r w:rsidRPr="00941288">
        <w:rPr>
          <w:b/>
          <w:bCs/>
        </w:rPr>
        <w:t>quanto</w:t>
      </w:r>
      <w:r w:rsidRPr="00941288">
        <w:rPr>
          <w:b/>
          <w:bCs/>
          <w:spacing w:val="40"/>
        </w:rPr>
        <w:t xml:space="preserve"> </w:t>
      </w:r>
      <w:r w:rsidRPr="00941288">
        <w:rPr>
          <w:b/>
          <w:bCs/>
        </w:rPr>
        <w:t>i</w:t>
      </w:r>
      <w:r w:rsidRPr="00941288">
        <w:rPr>
          <w:b/>
          <w:bCs/>
          <w:spacing w:val="40"/>
        </w:rPr>
        <w:t xml:space="preserve"> </w:t>
      </w:r>
      <w:r w:rsidRPr="00941288">
        <w:rPr>
          <w:b/>
          <w:bCs/>
        </w:rPr>
        <w:t>fornitori</w:t>
      </w:r>
      <w:r w:rsidRPr="00941288">
        <w:rPr>
          <w:b/>
          <w:bCs/>
          <w:spacing w:val="40"/>
        </w:rPr>
        <w:t xml:space="preserve"> </w:t>
      </w:r>
      <w:r w:rsidRPr="00941288">
        <w:rPr>
          <w:b/>
          <w:bCs/>
        </w:rPr>
        <w:t>non</w:t>
      </w:r>
      <w:r w:rsidRPr="00941288">
        <w:rPr>
          <w:b/>
          <w:bCs/>
          <w:spacing w:val="40"/>
        </w:rPr>
        <w:t xml:space="preserve"> </w:t>
      </w:r>
      <w:r w:rsidRPr="00941288">
        <w:rPr>
          <w:b/>
          <w:bCs/>
        </w:rPr>
        <w:t>tratterranno</w:t>
      </w:r>
      <w:r w:rsidRPr="00941288">
        <w:rPr>
          <w:b/>
          <w:bCs/>
          <w:spacing w:val="40"/>
        </w:rPr>
        <w:t xml:space="preserve"> </w:t>
      </w:r>
      <w:r w:rsidRPr="00941288">
        <w:rPr>
          <w:b/>
          <w:bCs/>
        </w:rPr>
        <w:t>alcuna commissione o aggio sugli introiti delle soste.</w:t>
      </w:r>
    </w:p>
    <w:p w14:paraId="7340AF14" w14:textId="57D2C774" w:rsidR="000F4EF0" w:rsidRDefault="00BC29C9" w:rsidP="000F4EF0">
      <w:pPr>
        <w:pStyle w:val="Corpotesto"/>
        <w:ind w:left="0" w:right="138"/>
        <w:contextualSpacing/>
      </w:pPr>
      <w:bookmarkStart w:id="3" w:name="_Hlk194590092"/>
      <w:bookmarkEnd w:id="2"/>
      <w:r w:rsidRPr="000F4EF0">
        <w:t xml:space="preserve">La commissione applicata dalla ditta per il pagamento della sosta tramite l’applicazione da quest’ultima fornita ai propri </w:t>
      </w:r>
      <w:r w:rsidR="00E6289E">
        <w:t>clienti</w:t>
      </w:r>
      <w:r w:rsidRPr="000F4EF0">
        <w:t xml:space="preserve">, sarà pagata direttamente dagli utenti </w:t>
      </w:r>
      <w:r w:rsidR="00021555">
        <w:t>ad</w:t>
      </w:r>
      <w:r w:rsidRPr="000F4EF0">
        <w:t xml:space="preserve"> ogni singolo fornitore che ne determinerà il costo a seconda della tariffazione della sosta </w:t>
      </w:r>
      <w:r w:rsidR="00021555">
        <w:t>stabilita con deliberazione comunale.</w:t>
      </w:r>
    </w:p>
    <w:bookmarkEnd w:id="3"/>
    <w:p w14:paraId="29D7EDD0" w14:textId="77777777" w:rsidR="00021555" w:rsidRPr="000F4EF0" w:rsidRDefault="00021555" w:rsidP="000F4EF0">
      <w:pPr>
        <w:pStyle w:val="Corpotesto"/>
        <w:ind w:left="0" w:right="138"/>
        <w:contextualSpacing/>
      </w:pPr>
    </w:p>
    <w:p w14:paraId="7231EBF3" w14:textId="1A4D82EA" w:rsidR="005D286F" w:rsidRPr="000F4EF0" w:rsidRDefault="005D286F" w:rsidP="000F4EF0">
      <w:pPr>
        <w:pStyle w:val="Titolo2"/>
        <w:numPr>
          <w:ilvl w:val="0"/>
          <w:numId w:val="14"/>
        </w:numPr>
        <w:tabs>
          <w:tab w:val="left" w:pos="499"/>
        </w:tabs>
        <w:spacing w:before="0"/>
        <w:contextualSpacing/>
        <w:rPr>
          <w:rFonts w:ascii="Times New Roman" w:hAnsi="Times New Roman" w:cs="Times New Roman"/>
          <w:spacing w:val="-4"/>
          <w:sz w:val="22"/>
          <w:szCs w:val="22"/>
        </w:rPr>
      </w:pPr>
      <w:r w:rsidRPr="000F4EF0">
        <w:rPr>
          <w:rFonts w:ascii="Times New Roman" w:hAnsi="Times New Roman" w:cs="Times New Roman"/>
          <w:spacing w:val="-4"/>
          <w:sz w:val="22"/>
          <w:szCs w:val="22"/>
        </w:rPr>
        <w:t>DURATA DEL SERVIZIO</w:t>
      </w:r>
    </w:p>
    <w:p w14:paraId="1FF03157" w14:textId="47FE8F81" w:rsidR="005D286F" w:rsidRDefault="005D286F" w:rsidP="000F4EF0">
      <w:pPr>
        <w:pStyle w:val="Corpotesto"/>
        <w:ind w:left="0" w:right="139"/>
        <w:contextualSpacing/>
      </w:pPr>
      <w:r w:rsidRPr="000F4EF0">
        <w:t xml:space="preserve">La durata della convenzione è stabilita in </w:t>
      </w:r>
      <w:r w:rsidR="00D21468">
        <w:t>anni 2 (due) – periodo dal 1° giugno al 30 settembre di ogni anno,</w:t>
      </w:r>
      <w:r w:rsidRPr="000F4EF0">
        <w:t xml:space="preserve"> rinnovabile per un ulteriore anno previa comunicazione.</w:t>
      </w:r>
    </w:p>
    <w:p w14:paraId="5CB03B09" w14:textId="2F158597" w:rsidR="00AA732E" w:rsidRDefault="00AA732E" w:rsidP="000F4EF0">
      <w:pPr>
        <w:pStyle w:val="Corpotesto"/>
        <w:ind w:left="0" w:right="139"/>
        <w:contextualSpacing/>
      </w:pPr>
      <w:r>
        <w:t>Per tale attività non sarà prevista alcuna forma di esclusiva.</w:t>
      </w:r>
    </w:p>
    <w:p w14:paraId="1E82E5D4" w14:textId="77777777" w:rsidR="000F4EF0" w:rsidRPr="000F4EF0" w:rsidRDefault="000F4EF0" w:rsidP="000F4EF0">
      <w:pPr>
        <w:pStyle w:val="Corpotesto"/>
        <w:ind w:left="0" w:right="139"/>
        <w:contextualSpacing/>
      </w:pPr>
    </w:p>
    <w:p w14:paraId="46AA3006" w14:textId="77777777" w:rsidR="005D286F" w:rsidRPr="000F4EF0" w:rsidRDefault="005D286F" w:rsidP="000F4EF0">
      <w:pPr>
        <w:pStyle w:val="Titolo2"/>
        <w:numPr>
          <w:ilvl w:val="0"/>
          <w:numId w:val="14"/>
        </w:numPr>
        <w:tabs>
          <w:tab w:val="left" w:pos="499"/>
        </w:tabs>
        <w:spacing w:before="0"/>
        <w:ind w:left="499" w:hanging="359"/>
        <w:contextualSpacing/>
        <w:rPr>
          <w:rFonts w:ascii="Times New Roman" w:hAnsi="Times New Roman" w:cs="Times New Roman"/>
          <w:spacing w:val="-4"/>
          <w:sz w:val="22"/>
          <w:szCs w:val="22"/>
        </w:rPr>
      </w:pPr>
      <w:r w:rsidRPr="000F4EF0">
        <w:rPr>
          <w:rFonts w:ascii="Times New Roman" w:hAnsi="Times New Roman" w:cs="Times New Roman"/>
          <w:spacing w:val="-4"/>
          <w:sz w:val="22"/>
          <w:szCs w:val="22"/>
        </w:rPr>
        <w:t>CONDIZIONI DEL SERVIZIO</w:t>
      </w:r>
    </w:p>
    <w:p w14:paraId="5CE341EF" w14:textId="6760D40C" w:rsidR="005D286F" w:rsidRPr="000F4EF0" w:rsidRDefault="005D286F" w:rsidP="000F4EF0">
      <w:pPr>
        <w:pStyle w:val="Corpotesto"/>
        <w:ind w:left="0" w:right="139"/>
        <w:contextualSpacing/>
      </w:pPr>
      <w:r w:rsidRPr="000F4EF0">
        <w:t>L’operatore economico accreditato sarà tenuto ad informare il fruitore della sosta dei costi a carico dei clienti e delle condizioni a cui è subordinata la prestazione, nonché degli obblighi informativi degli intermediari previsti per legge.</w:t>
      </w:r>
    </w:p>
    <w:p w14:paraId="732B4E18" w14:textId="07BF9F7D" w:rsidR="005D286F" w:rsidRPr="000F4EF0" w:rsidRDefault="005D286F" w:rsidP="000F4EF0">
      <w:pPr>
        <w:widowControl w:val="0"/>
        <w:tabs>
          <w:tab w:val="left" w:pos="422"/>
          <w:tab w:val="left" w:pos="424"/>
        </w:tabs>
        <w:autoSpaceDE w:val="0"/>
        <w:autoSpaceDN w:val="0"/>
        <w:ind w:right="139"/>
        <w:contextualSpacing/>
        <w:jc w:val="both"/>
        <w:rPr>
          <w:sz w:val="22"/>
          <w:szCs w:val="22"/>
        </w:rPr>
      </w:pPr>
      <w:r w:rsidRPr="000F4EF0">
        <w:rPr>
          <w:sz w:val="22"/>
          <w:szCs w:val="22"/>
        </w:rPr>
        <w:t xml:space="preserve">Le spese di setup e di marketing, di integrazione/installazione della cartellonistica stradale, </w:t>
      </w:r>
      <w:r w:rsidR="000F4EF0" w:rsidRPr="000F4EF0">
        <w:rPr>
          <w:sz w:val="22"/>
          <w:szCs w:val="22"/>
        </w:rPr>
        <w:t>pubblicità sul web e social media</w:t>
      </w:r>
      <w:r w:rsidRPr="000F4EF0">
        <w:rPr>
          <w:sz w:val="22"/>
          <w:szCs w:val="22"/>
        </w:rPr>
        <w:t xml:space="preserve"> </w:t>
      </w:r>
      <w:r w:rsidR="000F4EF0" w:rsidRPr="000F4EF0">
        <w:rPr>
          <w:sz w:val="22"/>
          <w:szCs w:val="22"/>
        </w:rPr>
        <w:t>per indicare il servizio in oggetto sono totalmente a carico del fornitore.</w:t>
      </w:r>
    </w:p>
    <w:p w14:paraId="5ABC3FF2" w14:textId="74810968" w:rsidR="000F4EF0" w:rsidRDefault="000F4EF0" w:rsidP="000F4EF0">
      <w:pPr>
        <w:widowControl w:val="0"/>
        <w:tabs>
          <w:tab w:val="left" w:pos="422"/>
          <w:tab w:val="left" w:pos="424"/>
        </w:tabs>
        <w:autoSpaceDE w:val="0"/>
        <w:autoSpaceDN w:val="0"/>
        <w:ind w:right="139"/>
        <w:contextualSpacing/>
        <w:jc w:val="both"/>
        <w:rPr>
          <w:sz w:val="22"/>
          <w:szCs w:val="22"/>
        </w:rPr>
      </w:pPr>
      <w:r w:rsidRPr="000F4EF0">
        <w:rPr>
          <w:sz w:val="22"/>
          <w:szCs w:val="22"/>
        </w:rPr>
        <w:t>Il fornitore dovrà consentire agli Operatori della Polizia Locale ed agli Ausiliari del Traffico</w:t>
      </w:r>
      <w:r>
        <w:rPr>
          <w:sz w:val="22"/>
          <w:szCs w:val="22"/>
        </w:rPr>
        <w:t xml:space="preserve"> di essere dotati di quanto necessario per la verifica, sul posto ed in diretta, del pagamento in corso per la compilazione degli atti/procedure di competenza.</w:t>
      </w:r>
    </w:p>
    <w:p w14:paraId="51EC6239" w14:textId="23BFFE3B" w:rsidR="000F4EF0" w:rsidRDefault="000F4EF0" w:rsidP="000F4EF0">
      <w:pPr>
        <w:widowControl w:val="0"/>
        <w:tabs>
          <w:tab w:val="left" w:pos="422"/>
          <w:tab w:val="left" w:pos="424"/>
        </w:tabs>
        <w:autoSpaceDE w:val="0"/>
        <w:autoSpaceDN w:val="0"/>
        <w:ind w:right="139"/>
        <w:contextualSpacing/>
        <w:jc w:val="both"/>
        <w:rPr>
          <w:sz w:val="22"/>
          <w:szCs w:val="22"/>
        </w:rPr>
      </w:pPr>
      <w:r>
        <w:rPr>
          <w:sz w:val="22"/>
          <w:szCs w:val="22"/>
        </w:rPr>
        <w:t>Le applicazioni dovranno soddisfare i seguenti requisiti minimi:</w:t>
      </w:r>
    </w:p>
    <w:p w14:paraId="76BAACB4" w14:textId="0FBA3EA2" w:rsidR="000F4EF0" w:rsidRDefault="000F4EF0"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Configurazione tariffe:</w:t>
      </w:r>
    </w:p>
    <w:p w14:paraId="6FA7B19E" w14:textId="7959547C" w:rsidR="000F4EF0" w:rsidRDefault="000F4EF0" w:rsidP="000F4EF0">
      <w:pPr>
        <w:pStyle w:val="Paragrafoelenco"/>
        <w:widowControl w:val="0"/>
        <w:numPr>
          <w:ilvl w:val="0"/>
          <w:numId w:val="16"/>
        </w:numPr>
        <w:tabs>
          <w:tab w:val="left" w:pos="422"/>
          <w:tab w:val="left" w:pos="424"/>
        </w:tabs>
        <w:autoSpaceDE w:val="0"/>
        <w:autoSpaceDN w:val="0"/>
        <w:ind w:right="139"/>
        <w:jc w:val="both"/>
        <w:rPr>
          <w:sz w:val="22"/>
          <w:szCs w:val="22"/>
        </w:rPr>
      </w:pPr>
      <w:r>
        <w:rPr>
          <w:sz w:val="22"/>
          <w:szCs w:val="22"/>
        </w:rPr>
        <w:lastRenderedPageBreak/>
        <w:t>Definizione delle zone di sosta</w:t>
      </w:r>
    </w:p>
    <w:p w14:paraId="0B84188D" w14:textId="10066F97" w:rsidR="000F4EF0" w:rsidRDefault="000F4EF0" w:rsidP="000F4EF0">
      <w:pPr>
        <w:pStyle w:val="Paragrafoelenco"/>
        <w:widowControl w:val="0"/>
        <w:numPr>
          <w:ilvl w:val="0"/>
          <w:numId w:val="16"/>
        </w:numPr>
        <w:tabs>
          <w:tab w:val="left" w:pos="422"/>
          <w:tab w:val="left" w:pos="424"/>
        </w:tabs>
        <w:autoSpaceDE w:val="0"/>
        <w:autoSpaceDN w:val="0"/>
        <w:ind w:right="139"/>
        <w:jc w:val="both"/>
        <w:rPr>
          <w:sz w:val="22"/>
          <w:szCs w:val="22"/>
        </w:rPr>
      </w:pPr>
      <w:r>
        <w:rPr>
          <w:sz w:val="22"/>
          <w:szCs w:val="22"/>
        </w:rPr>
        <w:t>Definizione delle tariffe di sosta per ogni zona individuata</w:t>
      </w:r>
    </w:p>
    <w:p w14:paraId="5BBD75AB" w14:textId="77017DC7" w:rsidR="000F4EF0" w:rsidRDefault="000F4EF0"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Pagamento dei minuti di sosta effettivamente consumati,</w:t>
      </w:r>
    </w:p>
    <w:p w14:paraId="1CEC8EEB" w14:textId="0F432C96" w:rsidR="000F4EF0" w:rsidRDefault="000F4EF0"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Registrazione ed accettazione delle condizioni di sosta.</w:t>
      </w:r>
    </w:p>
    <w:p w14:paraId="1A8FB659" w14:textId="3EF87B4C" w:rsidR="000F4EF0" w:rsidRDefault="000F4EF0"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Accesso e recupero password,</w:t>
      </w:r>
    </w:p>
    <w:p w14:paraId="3AC76D56" w14:textId="1DA5B2BB" w:rsidR="000F4EF0" w:rsidRDefault="000F4EF0"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Servizi di sosta:</w:t>
      </w:r>
    </w:p>
    <w:p w14:paraId="6DFA63A6" w14:textId="544C8765" w:rsidR="000F4EF0" w:rsidRDefault="000F4EF0" w:rsidP="000F4EF0">
      <w:pPr>
        <w:pStyle w:val="Paragrafoelenco"/>
        <w:widowControl w:val="0"/>
        <w:numPr>
          <w:ilvl w:val="0"/>
          <w:numId w:val="17"/>
        </w:numPr>
        <w:tabs>
          <w:tab w:val="left" w:pos="422"/>
          <w:tab w:val="left" w:pos="424"/>
        </w:tabs>
        <w:autoSpaceDE w:val="0"/>
        <w:autoSpaceDN w:val="0"/>
        <w:ind w:right="139"/>
        <w:jc w:val="both"/>
        <w:rPr>
          <w:sz w:val="22"/>
          <w:szCs w:val="22"/>
        </w:rPr>
      </w:pPr>
      <w:r>
        <w:rPr>
          <w:sz w:val="22"/>
          <w:szCs w:val="22"/>
        </w:rPr>
        <w:t>Avvio di una sosta tramite la selezione della targa e della zona di sosta,</w:t>
      </w:r>
    </w:p>
    <w:p w14:paraId="06604A80" w14:textId="4584E6CF" w:rsidR="000F4EF0" w:rsidRDefault="000F4EF0" w:rsidP="000F4EF0">
      <w:pPr>
        <w:pStyle w:val="Paragrafoelenco"/>
        <w:widowControl w:val="0"/>
        <w:numPr>
          <w:ilvl w:val="0"/>
          <w:numId w:val="17"/>
        </w:numPr>
        <w:tabs>
          <w:tab w:val="left" w:pos="422"/>
          <w:tab w:val="left" w:pos="424"/>
        </w:tabs>
        <w:autoSpaceDE w:val="0"/>
        <w:autoSpaceDN w:val="0"/>
        <w:ind w:right="139"/>
        <w:jc w:val="both"/>
        <w:rPr>
          <w:sz w:val="22"/>
          <w:szCs w:val="22"/>
        </w:rPr>
      </w:pPr>
      <w:r>
        <w:rPr>
          <w:sz w:val="22"/>
          <w:szCs w:val="22"/>
        </w:rPr>
        <w:t>Controllo del credito residuo durante una sosta,</w:t>
      </w:r>
    </w:p>
    <w:p w14:paraId="49A3B14A" w14:textId="3DBDC200" w:rsidR="000F4EF0" w:rsidRDefault="000F4EF0" w:rsidP="000F4EF0">
      <w:pPr>
        <w:pStyle w:val="Paragrafoelenco"/>
        <w:widowControl w:val="0"/>
        <w:numPr>
          <w:ilvl w:val="0"/>
          <w:numId w:val="17"/>
        </w:numPr>
        <w:tabs>
          <w:tab w:val="left" w:pos="422"/>
          <w:tab w:val="left" w:pos="424"/>
        </w:tabs>
        <w:autoSpaceDE w:val="0"/>
        <w:autoSpaceDN w:val="0"/>
        <w:ind w:right="139"/>
        <w:jc w:val="both"/>
        <w:rPr>
          <w:sz w:val="22"/>
          <w:szCs w:val="22"/>
        </w:rPr>
      </w:pPr>
      <w:r>
        <w:rPr>
          <w:sz w:val="22"/>
          <w:szCs w:val="22"/>
        </w:rPr>
        <w:t>Stop di una sosta,</w:t>
      </w:r>
    </w:p>
    <w:p w14:paraId="2681B993" w14:textId="2374EDC8" w:rsidR="000F4EF0" w:rsidRDefault="000F4EF0" w:rsidP="000F4EF0">
      <w:pPr>
        <w:pStyle w:val="Paragrafoelenco"/>
        <w:widowControl w:val="0"/>
        <w:numPr>
          <w:ilvl w:val="0"/>
          <w:numId w:val="17"/>
        </w:numPr>
        <w:tabs>
          <w:tab w:val="left" w:pos="422"/>
          <w:tab w:val="left" w:pos="424"/>
        </w:tabs>
        <w:autoSpaceDE w:val="0"/>
        <w:autoSpaceDN w:val="0"/>
        <w:ind w:right="139"/>
        <w:jc w:val="both"/>
        <w:rPr>
          <w:sz w:val="22"/>
          <w:szCs w:val="22"/>
        </w:rPr>
      </w:pPr>
      <w:r>
        <w:rPr>
          <w:sz w:val="22"/>
          <w:szCs w:val="22"/>
        </w:rPr>
        <w:t>Alert sosta in scadenza e possibilità di rinnovo,</w:t>
      </w:r>
    </w:p>
    <w:p w14:paraId="5087857B" w14:textId="18446329" w:rsidR="000F4EF0" w:rsidRDefault="000F4EF0" w:rsidP="000F4EF0">
      <w:pPr>
        <w:pStyle w:val="Paragrafoelenco"/>
        <w:widowControl w:val="0"/>
        <w:numPr>
          <w:ilvl w:val="0"/>
          <w:numId w:val="17"/>
        </w:numPr>
        <w:tabs>
          <w:tab w:val="left" w:pos="422"/>
          <w:tab w:val="left" w:pos="424"/>
        </w:tabs>
        <w:autoSpaceDE w:val="0"/>
        <w:autoSpaceDN w:val="0"/>
        <w:ind w:right="139"/>
        <w:jc w:val="both"/>
        <w:rPr>
          <w:sz w:val="22"/>
          <w:szCs w:val="22"/>
        </w:rPr>
      </w:pPr>
      <w:r>
        <w:rPr>
          <w:sz w:val="22"/>
          <w:szCs w:val="22"/>
        </w:rPr>
        <w:t>Consultazione storico soste,</w:t>
      </w:r>
    </w:p>
    <w:p w14:paraId="28E2921C" w14:textId="460991F7" w:rsidR="000F4EF0" w:rsidRPr="000F4EF0" w:rsidRDefault="00993C1C" w:rsidP="000F4EF0">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Ricezione ricevuta/fattura per il servizio acquistato.</w:t>
      </w:r>
    </w:p>
    <w:p w14:paraId="2A65B932" w14:textId="487CB634" w:rsidR="000F4EF0" w:rsidRPr="00E12F61" w:rsidRDefault="00E12F61" w:rsidP="00E12F61">
      <w:pPr>
        <w:pStyle w:val="Paragrafoelenco"/>
        <w:widowControl w:val="0"/>
        <w:numPr>
          <w:ilvl w:val="0"/>
          <w:numId w:val="15"/>
        </w:numPr>
        <w:tabs>
          <w:tab w:val="left" w:pos="422"/>
          <w:tab w:val="left" w:pos="424"/>
        </w:tabs>
        <w:autoSpaceDE w:val="0"/>
        <w:autoSpaceDN w:val="0"/>
        <w:ind w:right="139"/>
        <w:jc w:val="both"/>
        <w:rPr>
          <w:sz w:val="22"/>
          <w:szCs w:val="22"/>
        </w:rPr>
      </w:pPr>
      <w:r>
        <w:rPr>
          <w:sz w:val="22"/>
          <w:szCs w:val="22"/>
        </w:rPr>
        <w:t>Le APP dovranno dialogare con un HUB (collettore) di servizio che ha l’obiettivo di semplificare le operazioni di verifica della sosta dei veicoli da parte degli accertatori.</w:t>
      </w:r>
    </w:p>
    <w:p w14:paraId="4128CC03" w14:textId="77777777" w:rsidR="00E12F61" w:rsidRDefault="00E12F61" w:rsidP="00AA732E">
      <w:pPr>
        <w:pStyle w:val="Paragrafoelenco"/>
        <w:widowControl w:val="0"/>
        <w:numPr>
          <w:ilvl w:val="0"/>
          <w:numId w:val="15"/>
        </w:numPr>
        <w:tabs>
          <w:tab w:val="left" w:pos="422"/>
          <w:tab w:val="left" w:pos="424"/>
        </w:tabs>
        <w:autoSpaceDE w:val="0"/>
        <w:autoSpaceDN w:val="0"/>
        <w:ind w:right="139"/>
        <w:jc w:val="both"/>
        <w:rPr>
          <w:sz w:val="22"/>
          <w:szCs w:val="22"/>
        </w:rPr>
      </w:pPr>
      <w:r w:rsidRPr="002B6BE9">
        <w:rPr>
          <w:sz w:val="22"/>
          <w:szCs w:val="22"/>
        </w:rPr>
        <w:t>Il fornitore rendiconterà i consumi mensili di sosta entro il 5° giorno del mese successivo</w:t>
      </w:r>
      <w:r w:rsidR="002B6BE9" w:rsidRPr="00AA732E">
        <w:rPr>
          <w:sz w:val="22"/>
          <w:szCs w:val="22"/>
        </w:rPr>
        <w:t>.</w:t>
      </w:r>
    </w:p>
    <w:p w14:paraId="2CB032CF" w14:textId="77777777" w:rsidR="00AA732E" w:rsidRDefault="00AA732E" w:rsidP="00AA732E">
      <w:pPr>
        <w:widowControl w:val="0"/>
        <w:tabs>
          <w:tab w:val="left" w:pos="422"/>
          <w:tab w:val="left" w:pos="424"/>
        </w:tabs>
        <w:autoSpaceDE w:val="0"/>
        <w:autoSpaceDN w:val="0"/>
        <w:ind w:right="139"/>
        <w:jc w:val="both"/>
        <w:rPr>
          <w:sz w:val="22"/>
          <w:szCs w:val="22"/>
        </w:rPr>
      </w:pPr>
    </w:p>
    <w:p w14:paraId="0A303A73" w14:textId="1A4E224C" w:rsidR="00AA732E" w:rsidRDefault="00696C51" w:rsidP="00AA732E">
      <w:pPr>
        <w:pStyle w:val="Titolo2"/>
        <w:numPr>
          <w:ilvl w:val="0"/>
          <w:numId w:val="14"/>
        </w:numPr>
        <w:tabs>
          <w:tab w:val="left" w:pos="499"/>
        </w:tabs>
        <w:spacing w:before="0"/>
        <w:contextualSpacing/>
        <w:rPr>
          <w:rFonts w:ascii="Times New Roman" w:hAnsi="Times New Roman" w:cs="Times New Roman"/>
          <w:spacing w:val="-4"/>
          <w:sz w:val="22"/>
          <w:szCs w:val="22"/>
        </w:rPr>
      </w:pPr>
      <w:r>
        <w:rPr>
          <w:rFonts w:ascii="Times New Roman" w:hAnsi="Times New Roman" w:cs="Times New Roman"/>
          <w:spacing w:val="-4"/>
          <w:sz w:val="22"/>
          <w:szCs w:val="22"/>
        </w:rPr>
        <w:t xml:space="preserve">REQUISITI DI AMMISSIONE </w:t>
      </w:r>
    </w:p>
    <w:p w14:paraId="1C064AC2" w14:textId="3C3E7462" w:rsidR="00696C51" w:rsidRDefault="00696C51" w:rsidP="00696C51">
      <w:pPr>
        <w:rPr>
          <w:sz w:val="22"/>
          <w:szCs w:val="22"/>
        </w:rPr>
      </w:pPr>
      <w:r w:rsidRPr="00696C51">
        <w:rPr>
          <w:sz w:val="22"/>
          <w:szCs w:val="22"/>
        </w:rPr>
        <w:t>Sono ammessi a partecipare gli operatori economici di cui all’art. 65 del D.lgs. n. 36/2023</w:t>
      </w:r>
      <w:r>
        <w:rPr>
          <w:sz w:val="22"/>
          <w:szCs w:val="22"/>
        </w:rPr>
        <w:t>.</w:t>
      </w:r>
    </w:p>
    <w:p w14:paraId="7C69F904" w14:textId="4D6EE376" w:rsidR="00696C51" w:rsidRDefault="00696C51" w:rsidP="00696C51">
      <w:pPr>
        <w:rPr>
          <w:sz w:val="22"/>
          <w:szCs w:val="22"/>
        </w:rPr>
      </w:pPr>
      <w:r>
        <w:rPr>
          <w:sz w:val="22"/>
          <w:szCs w:val="22"/>
        </w:rPr>
        <w:t>Saranno ammesse tutte le ditte in regola con i requisiti di partecipazione previsti ed in grado di offrire quanto richiesto dall’art. 3.</w:t>
      </w:r>
    </w:p>
    <w:p w14:paraId="47279993" w14:textId="77777777" w:rsidR="00887161" w:rsidRDefault="00887161" w:rsidP="00696C51">
      <w:pPr>
        <w:rPr>
          <w:sz w:val="22"/>
          <w:szCs w:val="22"/>
        </w:rPr>
      </w:pPr>
    </w:p>
    <w:p w14:paraId="7447A72F" w14:textId="7052D042" w:rsidR="00887161" w:rsidRPr="00887161" w:rsidRDefault="00887161" w:rsidP="00887161">
      <w:pPr>
        <w:pStyle w:val="Titolo2"/>
        <w:numPr>
          <w:ilvl w:val="0"/>
          <w:numId w:val="14"/>
        </w:numPr>
        <w:tabs>
          <w:tab w:val="left" w:pos="499"/>
        </w:tabs>
        <w:spacing w:before="0"/>
        <w:contextualSpacing/>
        <w:rPr>
          <w:rFonts w:ascii="Times New Roman" w:hAnsi="Times New Roman" w:cs="Times New Roman"/>
          <w:spacing w:val="-4"/>
          <w:sz w:val="22"/>
          <w:szCs w:val="22"/>
        </w:rPr>
      </w:pPr>
      <w:r w:rsidRPr="00887161">
        <w:rPr>
          <w:rFonts w:ascii="Times New Roman" w:hAnsi="Times New Roman" w:cs="Times New Roman"/>
          <w:spacing w:val="-4"/>
          <w:sz w:val="22"/>
          <w:szCs w:val="22"/>
        </w:rPr>
        <w:t>MODALITÀ DI PRESENTAZIONE DELLA MANIFESTAZIONE DI INTERESSE</w:t>
      </w:r>
    </w:p>
    <w:p w14:paraId="7BE59CDF" w14:textId="77777777" w:rsidR="00887161" w:rsidRDefault="00887161" w:rsidP="00887161">
      <w:pPr>
        <w:pStyle w:val="Corpotesto"/>
        <w:spacing w:before="38" w:line="278" w:lineRule="auto"/>
        <w:ind w:right="139"/>
      </w:pPr>
      <w:r>
        <w:t>Gli operatori economici interessati dovranno far pervenire la seguente documentazione debitamente sottoscritta con firma digitale in formato PDF (Pades) o p7m (Cades):</w:t>
      </w:r>
    </w:p>
    <w:p w14:paraId="32C01F4F" w14:textId="77777777" w:rsidR="00887161" w:rsidRDefault="00887161" w:rsidP="00887161">
      <w:pPr>
        <w:pStyle w:val="Paragrafoelenco"/>
        <w:widowControl w:val="0"/>
        <w:numPr>
          <w:ilvl w:val="0"/>
          <w:numId w:val="19"/>
        </w:numPr>
        <w:tabs>
          <w:tab w:val="left" w:pos="422"/>
        </w:tabs>
        <w:autoSpaceDE w:val="0"/>
        <w:autoSpaceDN w:val="0"/>
        <w:spacing w:line="249" w:lineRule="exact"/>
        <w:ind w:left="422" w:hanging="282"/>
        <w:contextualSpacing w:val="0"/>
        <w:jc w:val="both"/>
      </w:pPr>
      <w:r>
        <w:rPr>
          <w:sz w:val="22"/>
        </w:rPr>
        <w:t>Mod.</w:t>
      </w:r>
      <w:r>
        <w:rPr>
          <w:spacing w:val="-14"/>
          <w:sz w:val="22"/>
        </w:rPr>
        <w:t xml:space="preserve"> </w:t>
      </w:r>
      <w:r>
        <w:rPr>
          <w:sz w:val="22"/>
        </w:rPr>
        <w:t>A</w:t>
      </w:r>
      <w:r>
        <w:rPr>
          <w:spacing w:val="-14"/>
          <w:sz w:val="22"/>
        </w:rPr>
        <w:t xml:space="preserve"> </w:t>
      </w:r>
      <w:r>
        <w:rPr>
          <w:sz w:val="22"/>
        </w:rPr>
        <w:t>-</w:t>
      </w:r>
      <w:r>
        <w:rPr>
          <w:spacing w:val="-14"/>
          <w:sz w:val="22"/>
        </w:rPr>
        <w:t xml:space="preserve"> </w:t>
      </w:r>
      <w:r>
        <w:rPr>
          <w:sz w:val="22"/>
        </w:rPr>
        <w:t>Adesione</w:t>
      </w:r>
      <w:r>
        <w:rPr>
          <w:spacing w:val="-7"/>
          <w:sz w:val="22"/>
        </w:rPr>
        <w:t xml:space="preserve"> </w:t>
      </w:r>
      <w:r>
        <w:rPr>
          <w:sz w:val="22"/>
        </w:rPr>
        <w:t>alla</w:t>
      </w:r>
      <w:r>
        <w:rPr>
          <w:spacing w:val="-4"/>
          <w:sz w:val="22"/>
        </w:rPr>
        <w:t xml:space="preserve"> </w:t>
      </w:r>
      <w:r>
        <w:rPr>
          <w:sz w:val="22"/>
        </w:rPr>
        <w:t>Manifestazione</w:t>
      </w:r>
      <w:r>
        <w:rPr>
          <w:spacing w:val="-1"/>
          <w:sz w:val="22"/>
        </w:rPr>
        <w:t xml:space="preserve"> </w:t>
      </w:r>
      <w:r>
        <w:rPr>
          <w:sz w:val="22"/>
        </w:rPr>
        <w:t>di</w:t>
      </w:r>
      <w:r>
        <w:rPr>
          <w:spacing w:val="-2"/>
          <w:sz w:val="22"/>
        </w:rPr>
        <w:t xml:space="preserve"> Interesse;</w:t>
      </w:r>
    </w:p>
    <w:p w14:paraId="0F7DDCC3" w14:textId="77777777" w:rsidR="00887161" w:rsidRPr="00887161" w:rsidRDefault="00887161" w:rsidP="00887161">
      <w:pPr>
        <w:pStyle w:val="Paragrafoelenco"/>
        <w:widowControl w:val="0"/>
        <w:numPr>
          <w:ilvl w:val="0"/>
          <w:numId w:val="19"/>
        </w:numPr>
        <w:tabs>
          <w:tab w:val="left" w:pos="422"/>
          <w:tab w:val="left" w:pos="424"/>
        </w:tabs>
        <w:autoSpaceDE w:val="0"/>
        <w:autoSpaceDN w:val="0"/>
        <w:spacing w:before="37" w:line="276" w:lineRule="auto"/>
        <w:ind w:right="141"/>
        <w:contextualSpacing w:val="0"/>
        <w:jc w:val="both"/>
      </w:pPr>
      <w:r>
        <w:rPr>
          <w:sz w:val="22"/>
        </w:rPr>
        <w:t>Documento di Identità</w:t>
      </w:r>
      <w:r>
        <w:rPr>
          <w:spacing w:val="-1"/>
          <w:sz w:val="22"/>
        </w:rPr>
        <w:t xml:space="preserve"> </w:t>
      </w:r>
      <w:r>
        <w:rPr>
          <w:sz w:val="22"/>
        </w:rPr>
        <w:t>leggibile ed in corso di validità del soggetto avente titolo ad impegnare l’operatore economico proponente.</w:t>
      </w:r>
    </w:p>
    <w:p w14:paraId="615B3D08" w14:textId="16F307FC" w:rsidR="00162FAE" w:rsidRPr="00C52269" w:rsidRDefault="00887161" w:rsidP="00C52269">
      <w:pPr>
        <w:pStyle w:val="Titolo"/>
        <w:ind w:left="140"/>
        <w:jc w:val="both"/>
        <w:rPr>
          <w:b/>
          <w:bCs/>
          <w:sz w:val="22"/>
          <w:szCs w:val="22"/>
          <w:u w:val="single"/>
        </w:rPr>
      </w:pPr>
      <w:r w:rsidRPr="00887161">
        <w:rPr>
          <w:sz w:val="22"/>
          <w:szCs w:val="22"/>
        </w:rPr>
        <w:t>La documentazione sopra elencata dovrà pervenire, pena l’esclusione entro e non oltre il termine perentorio delle ore 12:00 del quindicesimo giorno naturale e consecutivo dalla data di inizio della pubblicazione del presente avviso all'Albo pretorio informatico del Comune di Castellaneta, a mezzo posta elettronica</w:t>
      </w:r>
      <w:r w:rsidRPr="00DF1B10">
        <w:rPr>
          <w:sz w:val="22"/>
          <w:szCs w:val="22"/>
        </w:rPr>
        <w:t xml:space="preserve"> certificata all’indirizzo PEC</w:t>
      </w:r>
      <w:r w:rsidRPr="005D632B">
        <w:rPr>
          <w:sz w:val="22"/>
          <w:szCs w:val="22"/>
        </w:rPr>
        <w:t>:</w:t>
      </w:r>
      <w:r w:rsidRPr="005D632B">
        <w:rPr>
          <w:b/>
          <w:bCs/>
        </w:rPr>
        <w:t xml:space="preserve"> </w:t>
      </w:r>
      <w:hyperlink r:id="rId8" w:history="1">
        <w:r w:rsidRPr="005D632B">
          <w:rPr>
            <w:rStyle w:val="Collegamentoipertestuale"/>
            <w:b/>
            <w:bCs/>
            <w:sz w:val="24"/>
          </w:rPr>
          <w:t>comunecastellanetaprotocollo@postecert.it</w:t>
        </w:r>
      </w:hyperlink>
      <w:r>
        <w:t xml:space="preserve"> </w:t>
      </w:r>
      <w:r>
        <w:rPr>
          <w:sz w:val="22"/>
          <w:szCs w:val="22"/>
        </w:rPr>
        <w:t>riportando la seguente dicitura:</w:t>
      </w:r>
      <w:r w:rsidRPr="00887161">
        <w:t xml:space="preserve"> </w:t>
      </w:r>
      <w:r w:rsidRPr="00887161">
        <w:rPr>
          <w:sz w:val="22"/>
          <w:szCs w:val="22"/>
          <w:u w:val="single"/>
        </w:rPr>
        <w:t>manifestazione di interesse per indagine di mercato ai fini dell’individuazione degli operatori economici interessati alla fornitura delle applicazioni (app mobile) per telefonia mobile per il pagamento della sosta su strada.</w:t>
      </w:r>
    </w:p>
    <w:p w14:paraId="59DF16B2" w14:textId="77777777" w:rsidR="00162FAE" w:rsidRDefault="00162FAE" w:rsidP="00887161">
      <w:pPr>
        <w:widowControl w:val="0"/>
        <w:tabs>
          <w:tab w:val="left" w:pos="422"/>
          <w:tab w:val="left" w:pos="424"/>
        </w:tabs>
        <w:autoSpaceDE w:val="0"/>
        <w:autoSpaceDN w:val="0"/>
        <w:spacing w:before="37" w:line="276" w:lineRule="auto"/>
        <w:ind w:right="141"/>
        <w:jc w:val="both"/>
      </w:pPr>
    </w:p>
    <w:p w14:paraId="4B1C7B48" w14:textId="77777777" w:rsidR="00162FAE" w:rsidRPr="00162FAE" w:rsidRDefault="00162FAE" w:rsidP="00162FAE">
      <w:pPr>
        <w:pStyle w:val="Titolo2"/>
        <w:numPr>
          <w:ilvl w:val="0"/>
          <w:numId w:val="14"/>
        </w:numPr>
        <w:tabs>
          <w:tab w:val="left" w:pos="499"/>
        </w:tabs>
        <w:spacing w:before="0"/>
        <w:contextualSpacing/>
        <w:rPr>
          <w:rFonts w:ascii="Times New Roman" w:hAnsi="Times New Roman" w:cs="Times New Roman"/>
          <w:spacing w:val="-4"/>
          <w:sz w:val="22"/>
          <w:szCs w:val="22"/>
        </w:rPr>
      </w:pPr>
      <w:r w:rsidRPr="00162FAE">
        <w:rPr>
          <w:rFonts w:ascii="Times New Roman" w:hAnsi="Times New Roman" w:cs="Times New Roman"/>
          <w:spacing w:val="-4"/>
          <w:sz w:val="22"/>
          <w:szCs w:val="22"/>
        </w:rPr>
        <w:t>TRATTAMENTO DEI DATI PERSONALI</w:t>
      </w:r>
    </w:p>
    <w:p w14:paraId="1EB24609" w14:textId="77777777" w:rsidR="00162FAE" w:rsidRPr="00162FAE" w:rsidRDefault="00162FAE" w:rsidP="00162FAE">
      <w:pPr>
        <w:pStyle w:val="Corpotesto"/>
        <w:ind w:left="0" w:right="119"/>
        <w:rPr>
          <w:b/>
          <w:color w:val="000009"/>
        </w:rPr>
      </w:pPr>
      <w:r w:rsidRPr="00162FAE">
        <w:rPr>
          <w:b/>
          <w:color w:val="000009"/>
        </w:rPr>
        <w:t xml:space="preserve">Titolare del Trattamento e Responsabile della Protezione dei Dati </w:t>
      </w:r>
    </w:p>
    <w:p w14:paraId="383588AF" w14:textId="77777777" w:rsidR="00162FAE" w:rsidRPr="00162FAE" w:rsidRDefault="00162FAE" w:rsidP="00162FAE">
      <w:pPr>
        <w:pStyle w:val="Corpotesto"/>
        <w:ind w:left="0" w:right="119"/>
        <w:rPr>
          <w:rStyle w:val="Collegamentoipertestuale"/>
          <w:rFonts w:eastAsiaTheme="majorEastAsia"/>
        </w:rPr>
      </w:pPr>
      <w:r w:rsidRPr="00162FAE">
        <w:rPr>
          <w:color w:val="000009"/>
        </w:rPr>
        <w:t xml:space="preserve">Il Titolare del trattamento dei dati personali è il Comune di Castellaneta, nella persona del suo legale rappresentante Sindaco Giambattista Di Pippa, con sede in Piazza Principe di Napoli n. 5, 74011 Castellaneta (TA), che può essere contattato tramite i seguenti contatti: Telefono: 099 8497111 PEC: </w:t>
      </w:r>
      <w:r w:rsidRPr="00162FAE">
        <w:rPr>
          <w:rStyle w:val="Collegamentoipertestuale"/>
          <w:rFonts w:eastAsiaTheme="majorEastAsia"/>
        </w:rPr>
        <w:t xml:space="preserve">comunecastellanetaprotocollo@postecert.it </w:t>
      </w:r>
    </w:p>
    <w:p w14:paraId="78C96B00" w14:textId="77777777" w:rsidR="00162FAE" w:rsidRPr="00162FAE" w:rsidRDefault="00162FAE" w:rsidP="00162FAE">
      <w:pPr>
        <w:jc w:val="both"/>
        <w:rPr>
          <w:sz w:val="22"/>
          <w:szCs w:val="22"/>
        </w:rPr>
      </w:pPr>
      <w:r w:rsidRPr="00162FAE">
        <w:rPr>
          <w:color w:val="000009"/>
          <w:sz w:val="22"/>
          <w:szCs w:val="22"/>
        </w:rPr>
        <w:t xml:space="preserve">Il Titolare ai sensi dell’art. 37 del GDPR ha nominato un responsabile della protezione dei dati personali (RPD ovvero, Data Protection Officer, DPO) nella figura del Rag. Raffaele Bitetti: </w:t>
      </w:r>
      <w:hyperlink r:id="rId9" w:history="1">
        <w:r w:rsidRPr="00162FAE">
          <w:rPr>
            <w:rStyle w:val="Collegamentoipertestuale"/>
            <w:rFonts w:eastAsiaTheme="majorEastAsia"/>
            <w:sz w:val="22"/>
            <w:szCs w:val="22"/>
          </w:rPr>
          <w:t>https://www.labsystemsrl.it</w:t>
        </w:r>
      </w:hyperlink>
    </w:p>
    <w:p w14:paraId="621ADF80" w14:textId="77777777" w:rsidR="00162FAE" w:rsidRPr="00162FAE" w:rsidRDefault="00162FAE" w:rsidP="00162FAE">
      <w:pPr>
        <w:pStyle w:val="Corpotesto"/>
        <w:ind w:left="0" w:right="119"/>
        <w:rPr>
          <w:color w:val="0000FF" w:themeColor="hyperlink"/>
          <w:u w:val="single"/>
        </w:rPr>
      </w:pPr>
      <w:r w:rsidRPr="00162FAE">
        <w:rPr>
          <w:color w:val="000009"/>
        </w:rPr>
        <w:lastRenderedPageBreak/>
        <w:t xml:space="preserve">L’informativa completa sul trattamento dei dati personali è disponibile presso i locali del titolare, o sul sito istituzionale all’indirizzo: </w:t>
      </w:r>
      <w:r w:rsidRPr="00162FAE">
        <w:rPr>
          <w:rStyle w:val="Collegamentoipertestuale"/>
          <w:rFonts w:eastAsiaTheme="majorEastAsia"/>
        </w:rPr>
        <w:t>https://www.comune.castellaneta.ta.it/privacy/</w:t>
      </w:r>
    </w:p>
    <w:p w14:paraId="3BFD1F1F" w14:textId="77777777" w:rsidR="00162FAE" w:rsidRPr="00162FAE" w:rsidRDefault="00162FAE" w:rsidP="00162FAE">
      <w:pPr>
        <w:pStyle w:val="Corpotesto"/>
        <w:ind w:left="0" w:right="119"/>
        <w:rPr>
          <w:b/>
          <w:color w:val="000009"/>
        </w:rPr>
      </w:pPr>
      <w:r w:rsidRPr="00162FAE">
        <w:rPr>
          <w:b/>
          <w:color w:val="000009"/>
        </w:rPr>
        <w:t>Tempi di conservazione</w:t>
      </w:r>
    </w:p>
    <w:p w14:paraId="789FB822" w14:textId="77777777" w:rsidR="00162FAE" w:rsidRPr="00162FAE" w:rsidRDefault="00162FAE" w:rsidP="00162FAE">
      <w:pPr>
        <w:pStyle w:val="Corpotesto"/>
        <w:ind w:left="0" w:right="119"/>
        <w:rPr>
          <w:color w:val="000009"/>
        </w:rPr>
      </w:pPr>
      <w:r w:rsidRPr="00162FAE">
        <w:rPr>
          <w:color w:val="000009"/>
        </w:rPr>
        <w:t>I dati personali trattati verranno conservati per tutto il periodo necessario all'espletamento dei diversi procedimenti e processi connessi alla costituzione, gestione e cessazione del rapporto contrattuale, nonché per il periodo successivo alla cessazione del rapporto, per l’espletamento degli eventuali ulteriori adempimenti connessi, o derivanti da tali tipologie di procedimenti, o per future richieste di informazioni da parte Sua, o di terzi interessati, nel rispetto di quanto previsto dalla normativa in materia di conservazione di documentazione da parte delle Pubbliche Amministrazioni.</w:t>
      </w:r>
    </w:p>
    <w:p w14:paraId="2267E252" w14:textId="77777777" w:rsidR="00162FAE" w:rsidRPr="00162FAE" w:rsidRDefault="00162FAE" w:rsidP="00162FAE">
      <w:pPr>
        <w:pStyle w:val="Corpotesto"/>
        <w:ind w:left="0" w:right="119"/>
        <w:rPr>
          <w:b/>
          <w:color w:val="000009"/>
        </w:rPr>
      </w:pPr>
      <w:r w:rsidRPr="00162FAE">
        <w:rPr>
          <w:b/>
          <w:color w:val="000009"/>
        </w:rPr>
        <w:t>Comunicazione a terzi</w:t>
      </w:r>
    </w:p>
    <w:p w14:paraId="066221E9" w14:textId="77777777" w:rsidR="00162FAE" w:rsidRPr="00162FAE" w:rsidRDefault="00162FAE" w:rsidP="00162FAE">
      <w:pPr>
        <w:pStyle w:val="Corpotesto"/>
        <w:ind w:left="0" w:right="119"/>
        <w:rPr>
          <w:color w:val="000009"/>
        </w:rPr>
      </w:pPr>
      <w:r w:rsidRPr="00162FAE">
        <w:rPr>
          <w:color w:val="000009"/>
        </w:rPr>
        <w:t>Il trattamento dei dati avverrà nel rispetto dei limiti e delle condizioni del GDPR e potrà comprendere anche la comunicazione e la diffusione dei dati nei confronti dei soggetti terzi di cui:</w:t>
      </w:r>
    </w:p>
    <w:p w14:paraId="7DBB8B02" w14:textId="77777777" w:rsidR="00162FAE" w:rsidRPr="00162FAE" w:rsidRDefault="00162FAE" w:rsidP="00162FAE">
      <w:pPr>
        <w:pStyle w:val="Corpotesto"/>
        <w:numPr>
          <w:ilvl w:val="0"/>
          <w:numId w:val="22"/>
        </w:numPr>
        <w:ind w:right="119"/>
        <w:rPr>
          <w:color w:val="000009"/>
        </w:rPr>
      </w:pPr>
      <w:r w:rsidRPr="00162FAE">
        <w:rPr>
          <w:color w:val="000009"/>
        </w:rPr>
        <w:t>alle altre Pubbliche Amministrazioni per lo svolgimento delle loro funzioni istituzionali nei limiti stabiliti dalla legge e dai regolamenti;</w:t>
      </w:r>
    </w:p>
    <w:p w14:paraId="1ED0C1BE" w14:textId="77777777" w:rsidR="00162FAE" w:rsidRPr="00162FAE" w:rsidRDefault="00162FAE" w:rsidP="00162FAE">
      <w:pPr>
        <w:pStyle w:val="Corpotesto"/>
        <w:numPr>
          <w:ilvl w:val="0"/>
          <w:numId w:val="22"/>
        </w:numPr>
        <w:ind w:right="119"/>
        <w:rPr>
          <w:color w:val="000009"/>
        </w:rPr>
      </w:pPr>
      <w:r w:rsidRPr="00162FAE">
        <w:rPr>
          <w:color w:val="000009"/>
        </w:rPr>
        <w:t>pubblicati nella sezione Trasparenza del sito istituzionale dell’Ente come prescritto dagli obblighi di pubblicità, trasparenza e diffusione di informazioni da parte delle pubbliche amministrazioni (D.Lgs. 33/2013 e s.m.i.) e in conformità al Provvedimento n. 243/2014 del Garante della Privacy ("Linee guida in materia di trattamento di dati personali, contenuti anche in atti e documenti amministrativi, effettuato per finalità di pubblicità e trasparenza sul web da soggetti pubblici e da altri enti obbligati");</w:t>
      </w:r>
    </w:p>
    <w:p w14:paraId="49A54CCC" w14:textId="77777777" w:rsidR="00162FAE" w:rsidRPr="00162FAE" w:rsidRDefault="00162FAE" w:rsidP="00162FAE">
      <w:pPr>
        <w:pStyle w:val="Corpotesto"/>
        <w:numPr>
          <w:ilvl w:val="0"/>
          <w:numId w:val="22"/>
        </w:numPr>
        <w:ind w:right="119"/>
        <w:rPr>
          <w:color w:val="000009"/>
        </w:rPr>
      </w:pPr>
      <w:r w:rsidRPr="00162FAE">
        <w:rPr>
          <w:color w:val="000009"/>
        </w:rPr>
        <w:t>nel rispetto di quanto prescritto dall’art. 35 del D.Lgs. n. 36/2023, a soggetti contro interessati e soggetti terzi in caso di richiesta di accesso agli atti ai sensi della legge 7 agosto 1990, nonché del D.lgs 33/2013 e del D.lgs 97/2016.</w:t>
      </w:r>
    </w:p>
    <w:p w14:paraId="657FFF7B" w14:textId="77777777" w:rsidR="00162FAE" w:rsidRPr="00162FAE" w:rsidRDefault="00162FAE" w:rsidP="00162FAE">
      <w:pPr>
        <w:pStyle w:val="Corpotesto"/>
        <w:ind w:right="119"/>
        <w:rPr>
          <w:b/>
          <w:color w:val="000009"/>
        </w:rPr>
      </w:pPr>
      <w:r w:rsidRPr="00162FAE">
        <w:rPr>
          <w:b/>
          <w:color w:val="000009"/>
        </w:rPr>
        <w:t>Natura del conferimento dei dati</w:t>
      </w:r>
    </w:p>
    <w:p w14:paraId="7A78F58F" w14:textId="77777777" w:rsidR="00162FAE" w:rsidRPr="00162FAE" w:rsidRDefault="00162FAE" w:rsidP="00162FAE">
      <w:pPr>
        <w:pStyle w:val="Corpotesto"/>
        <w:ind w:right="119"/>
        <w:rPr>
          <w:color w:val="000009"/>
        </w:rPr>
      </w:pPr>
      <w:r w:rsidRPr="00162FAE">
        <w:rPr>
          <w:color w:val="000009"/>
        </w:rPr>
        <w:t>Il conferimento dei dati personali ha natura obbligatoria per la gestione della gara e del contatto successivo, e, nell’ambito degli stessi, per il rispetto degli adempimenti previsti dalle leggi.</w:t>
      </w:r>
    </w:p>
    <w:p w14:paraId="0D717406" w14:textId="77777777" w:rsidR="00162FAE" w:rsidRPr="00162FAE" w:rsidRDefault="00162FAE" w:rsidP="00162FAE">
      <w:pPr>
        <w:pStyle w:val="Corpotesto"/>
        <w:ind w:right="119"/>
        <w:rPr>
          <w:color w:val="000009"/>
        </w:rPr>
      </w:pPr>
      <w:r w:rsidRPr="00162FAE">
        <w:rPr>
          <w:color w:val="000009"/>
        </w:rPr>
        <w:t>L’eventuale, parziale o totale rifiuto a comunicare dati personali o l’opposizione al loro trattamento o la revoca comporterà l’impossibilità, da parte del Comune di Castellaneta (TA), di perseguire le sopra citate finalità o di adempiere alle attività o ai propri obblighi per dar corso alle operazioni che richiedano tali dati.</w:t>
      </w:r>
    </w:p>
    <w:p w14:paraId="547CD46F" w14:textId="77777777" w:rsidR="00162FAE" w:rsidRPr="00162FAE" w:rsidRDefault="00162FAE" w:rsidP="00162FAE">
      <w:pPr>
        <w:pStyle w:val="Corpotesto"/>
        <w:ind w:right="119"/>
        <w:rPr>
          <w:b/>
          <w:color w:val="000009"/>
        </w:rPr>
      </w:pPr>
      <w:r w:rsidRPr="00162FAE">
        <w:rPr>
          <w:b/>
          <w:color w:val="000009"/>
        </w:rPr>
        <w:t>Diritti dell’interessato</w:t>
      </w:r>
    </w:p>
    <w:p w14:paraId="53EE8063" w14:textId="77777777" w:rsidR="00162FAE" w:rsidRPr="00162FAE" w:rsidRDefault="00162FAE" w:rsidP="00162FAE">
      <w:pPr>
        <w:pStyle w:val="Corpotesto"/>
        <w:ind w:right="119"/>
        <w:rPr>
          <w:color w:val="000009"/>
        </w:rPr>
      </w:pPr>
      <w:r w:rsidRPr="00162FAE">
        <w:rPr>
          <w:color w:val="000009"/>
        </w:rPr>
        <w:t>In base al nuovo Regolamento Europeo (Artt: 15, 16, 17, 18, 19, 20, 21) gli interessati possono avvalersi di diversi diritti, elencati qui di seguito:</w:t>
      </w:r>
    </w:p>
    <w:p w14:paraId="7FC03C8A" w14:textId="77777777" w:rsidR="00162FAE" w:rsidRPr="00162FAE" w:rsidRDefault="00162FAE" w:rsidP="00162FAE">
      <w:pPr>
        <w:pStyle w:val="Corpotesto"/>
        <w:numPr>
          <w:ilvl w:val="0"/>
          <w:numId w:val="23"/>
        </w:numPr>
        <w:ind w:right="119"/>
        <w:rPr>
          <w:color w:val="000009"/>
        </w:rPr>
      </w:pPr>
      <w:r w:rsidRPr="00162FAE">
        <w:rPr>
          <w:color w:val="000009"/>
        </w:rPr>
        <w:t>di chiedere l'accesso ai propri dati personali forniti;</w:t>
      </w:r>
    </w:p>
    <w:p w14:paraId="0CDF6D87" w14:textId="77777777" w:rsidR="00162FAE" w:rsidRPr="00162FAE" w:rsidRDefault="00162FAE" w:rsidP="00162FAE">
      <w:pPr>
        <w:pStyle w:val="Corpotesto"/>
        <w:numPr>
          <w:ilvl w:val="0"/>
          <w:numId w:val="23"/>
        </w:numPr>
        <w:ind w:right="119"/>
        <w:rPr>
          <w:color w:val="000009"/>
        </w:rPr>
      </w:pPr>
      <w:r w:rsidRPr="00162FAE">
        <w:rPr>
          <w:color w:val="000009"/>
        </w:rPr>
        <w:t>di ottenere la rettifica o la cancellazione degli stessi o la limitazione del trattamento che lo riguardano;</w:t>
      </w:r>
    </w:p>
    <w:p w14:paraId="72797D07" w14:textId="77777777" w:rsidR="00162FAE" w:rsidRPr="00162FAE" w:rsidRDefault="00162FAE" w:rsidP="00162FAE">
      <w:pPr>
        <w:pStyle w:val="Corpotesto"/>
        <w:numPr>
          <w:ilvl w:val="0"/>
          <w:numId w:val="23"/>
        </w:numPr>
        <w:ind w:right="119"/>
        <w:rPr>
          <w:color w:val="000009"/>
        </w:rPr>
      </w:pPr>
      <w:r w:rsidRPr="00162FAE">
        <w:rPr>
          <w:color w:val="000009"/>
        </w:rPr>
        <w:t>di opporsi al trattamento;</w:t>
      </w:r>
    </w:p>
    <w:p w14:paraId="39BE5D18" w14:textId="77777777" w:rsidR="00162FAE" w:rsidRPr="00162FAE" w:rsidRDefault="00162FAE" w:rsidP="00162FAE">
      <w:pPr>
        <w:pStyle w:val="Corpotesto"/>
        <w:numPr>
          <w:ilvl w:val="0"/>
          <w:numId w:val="23"/>
        </w:numPr>
        <w:ind w:right="119"/>
        <w:rPr>
          <w:color w:val="000009"/>
        </w:rPr>
      </w:pPr>
      <w:r w:rsidRPr="00162FAE">
        <w:rPr>
          <w:color w:val="000009"/>
        </w:rPr>
        <w:t>di opporsi alla portabilità dei dati;</w:t>
      </w:r>
    </w:p>
    <w:p w14:paraId="57063CC1" w14:textId="77777777" w:rsidR="00162FAE" w:rsidRPr="00162FAE" w:rsidRDefault="00162FAE" w:rsidP="00162FAE">
      <w:pPr>
        <w:pStyle w:val="Corpotesto"/>
        <w:numPr>
          <w:ilvl w:val="0"/>
          <w:numId w:val="23"/>
        </w:numPr>
        <w:ind w:right="119"/>
        <w:rPr>
          <w:color w:val="000009"/>
        </w:rPr>
      </w:pPr>
      <w:r w:rsidRPr="00162FAE">
        <w:rPr>
          <w:color w:val="000009"/>
        </w:rPr>
        <w:t>di revocare il consenso;</w:t>
      </w:r>
    </w:p>
    <w:p w14:paraId="2555AC8E" w14:textId="77777777" w:rsidR="00162FAE" w:rsidRPr="00162FAE" w:rsidRDefault="00162FAE" w:rsidP="00162FAE">
      <w:pPr>
        <w:pStyle w:val="Corpotesto"/>
        <w:numPr>
          <w:ilvl w:val="0"/>
          <w:numId w:val="23"/>
        </w:numPr>
        <w:ind w:right="119"/>
        <w:rPr>
          <w:color w:val="000009"/>
        </w:rPr>
      </w:pPr>
      <w:r w:rsidRPr="00162FAE">
        <w:rPr>
          <w:color w:val="000009"/>
        </w:rPr>
        <w:t>di proporre reclamo all'autorità di controllo (Garante Privacy).</w:t>
      </w:r>
    </w:p>
    <w:p w14:paraId="62C98166" w14:textId="77777777" w:rsidR="00162FAE" w:rsidRPr="00162FAE" w:rsidRDefault="00162FAE" w:rsidP="00162FAE">
      <w:pPr>
        <w:pStyle w:val="Corpotesto"/>
        <w:ind w:right="119"/>
        <w:rPr>
          <w:color w:val="000009"/>
        </w:rPr>
      </w:pPr>
      <w:r w:rsidRPr="00162FAE">
        <w:rPr>
          <w:color w:val="000009"/>
        </w:rPr>
        <w:tab/>
      </w:r>
      <w:r w:rsidRPr="00162FAE">
        <w:rPr>
          <w:color w:val="000009"/>
        </w:rPr>
        <w:tab/>
      </w:r>
      <w:r w:rsidRPr="00162FAE">
        <w:rPr>
          <w:color w:val="000009"/>
        </w:rPr>
        <w:tab/>
      </w:r>
      <w:r w:rsidRPr="00162FAE">
        <w:rPr>
          <w:color w:val="000009"/>
        </w:rPr>
        <w:tab/>
      </w:r>
      <w:r w:rsidRPr="00162FAE">
        <w:rPr>
          <w:color w:val="000009"/>
        </w:rPr>
        <w:tab/>
      </w:r>
    </w:p>
    <w:p w14:paraId="677620A3" w14:textId="77777777" w:rsidR="00162FAE" w:rsidRPr="00162FAE" w:rsidRDefault="00162FAE" w:rsidP="00162FAE">
      <w:pPr>
        <w:pStyle w:val="Corpotesto"/>
        <w:ind w:left="114" w:right="1926"/>
        <w:jc w:val="right"/>
        <w:rPr>
          <w:b/>
          <w:bCs/>
        </w:rPr>
      </w:pPr>
      <w:bookmarkStart w:id="4" w:name="18.3_CALCOLO_DEL_PUNTEGGIO_DELL’OFFERTA_"/>
      <w:bookmarkEnd w:id="4"/>
      <w:r w:rsidRPr="00162FAE">
        <w:rPr>
          <w:b/>
          <w:bCs/>
          <w:color w:val="000009"/>
        </w:rPr>
        <w:tab/>
        <w:t>IL RESPONSABILE 6^ AREA</w:t>
      </w:r>
    </w:p>
    <w:p w14:paraId="39CEED59" w14:textId="77777777" w:rsidR="00162FAE" w:rsidRPr="00162FAE" w:rsidRDefault="00162FAE" w:rsidP="00162FAE">
      <w:pPr>
        <w:pStyle w:val="Paragrafoelenco"/>
        <w:ind w:left="114" w:right="1923"/>
        <w:jc w:val="right"/>
        <w:rPr>
          <w:sz w:val="22"/>
          <w:szCs w:val="22"/>
        </w:rPr>
      </w:pPr>
      <w:r w:rsidRPr="00162FAE">
        <w:rPr>
          <w:b/>
          <w:bCs/>
          <w:i/>
          <w:sz w:val="22"/>
          <w:szCs w:val="22"/>
        </w:rPr>
        <w:tab/>
      </w:r>
      <w:r w:rsidRPr="00162FAE">
        <w:rPr>
          <w:b/>
          <w:bCs/>
          <w:i/>
          <w:sz w:val="22"/>
          <w:szCs w:val="22"/>
        </w:rPr>
        <w:tab/>
      </w:r>
      <w:r w:rsidRPr="00162FAE">
        <w:rPr>
          <w:b/>
          <w:bCs/>
          <w:i/>
          <w:sz w:val="22"/>
          <w:szCs w:val="22"/>
        </w:rPr>
        <w:tab/>
      </w:r>
      <w:r w:rsidRPr="00162FAE">
        <w:rPr>
          <w:b/>
          <w:bCs/>
          <w:i/>
          <w:sz w:val="22"/>
          <w:szCs w:val="22"/>
        </w:rPr>
        <w:tab/>
      </w:r>
      <w:r w:rsidRPr="00162FAE">
        <w:rPr>
          <w:b/>
          <w:bCs/>
          <w:i/>
          <w:sz w:val="22"/>
          <w:szCs w:val="22"/>
        </w:rPr>
        <w:tab/>
      </w:r>
      <w:r w:rsidRPr="00162FAE">
        <w:rPr>
          <w:b/>
          <w:bCs/>
          <w:i/>
          <w:sz w:val="22"/>
          <w:szCs w:val="22"/>
        </w:rPr>
        <w:tab/>
        <w:t>Dott.</w:t>
      </w:r>
      <w:r w:rsidRPr="00162FAE">
        <w:rPr>
          <w:b/>
          <w:bCs/>
          <w:i/>
          <w:spacing w:val="-9"/>
          <w:sz w:val="22"/>
          <w:szCs w:val="22"/>
        </w:rPr>
        <w:t xml:space="preserve"> </w:t>
      </w:r>
      <w:r w:rsidRPr="00162FAE">
        <w:rPr>
          <w:b/>
          <w:bCs/>
          <w:i/>
          <w:sz w:val="22"/>
          <w:szCs w:val="22"/>
        </w:rPr>
        <w:t>Francesco</w:t>
      </w:r>
      <w:r w:rsidRPr="00162FAE">
        <w:rPr>
          <w:b/>
          <w:bCs/>
          <w:i/>
          <w:spacing w:val="-2"/>
          <w:sz w:val="22"/>
          <w:szCs w:val="22"/>
        </w:rPr>
        <w:t xml:space="preserve"> </w:t>
      </w:r>
      <w:r w:rsidRPr="00162FAE">
        <w:rPr>
          <w:b/>
          <w:bCs/>
          <w:i/>
          <w:sz w:val="22"/>
          <w:szCs w:val="22"/>
        </w:rPr>
        <w:t>PERRONE</w:t>
      </w:r>
    </w:p>
    <w:p w14:paraId="3A28D267" w14:textId="77777777" w:rsidR="00162FAE" w:rsidRPr="00162FAE" w:rsidRDefault="00162FAE" w:rsidP="00887161">
      <w:pPr>
        <w:widowControl w:val="0"/>
        <w:tabs>
          <w:tab w:val="left" w:pos="422"/>
          <w:tab w:val="left" w:pos="424"/>
        </w:tabs>
        <w:autoSpaceDE w:val="0"/>
        <w:autoSpaceDN w:val="0"/>
        <w:spacing w:before="37" w:line="276" w:lineRule="auto"/>
        <w:ind w:right="141"/>
        <w:jc w:val="both"/>
        <w:rPr>
          <w:sz w:val="22"/>
          <w:szCs w:val="22"/>
        </w:rPr>
      </w:pPr>
    </w:p>
    <w:p w14:paraId="2C2680FB" w14:textId="7B55299C" w:rsidR="00246B74" w:rsidRPr="002E6AA0" w:rsidRDefault="00246B74" w:rsidP="000D1863">
      <w:pPr>
        <w:ind w:firstLine="708"/>
        <w:contextualSpacing/>
        <w:jc w:val="right"/>
        <w:rPr>
          <w:b/>
          <w:bCs/>
          <w:sz w:val="24"/>
          <w:szCs w:val="24"/>
        </w:rPr>
      </w:pPr>
    </w:p>
    <w:sectPr w:rsidR="00246B74" w:rsidRPr="002E6AA0" w:rsidSect="00D9630F">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2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8068" w14:textId="77777777" w:rsidR="001D15B3" w:rsidRDefault="001D15B3" w:rsidP="00776A6A">
      <w:r>
        <w:separator/>
      </w:r>
    </w:p>
  </w:endnote>
  <w:endnote w:type="continuationSeparator" w:id="0">
    <w:p w14:paraId="235E49C4" w14:textId="77777777" w:rsidR="001D15B3" w:rsidRDefault="001D15B3" w:rsidP="0077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AC50" w14:textId="77777777" w:rsidR="007E4FF8" w:rsidRDefault="007E4FF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A579" w14:textId="77777777" w:rsidR="007E4FF8" w:rsidRDefault="007E4FF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C4D" w14:textId="77777777" w:rsidR="007E4FF8" w:rsidRDefault="007E4F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01B93" w14:textId="77777777" w:rsidR="001D15B3" w:rsidRDefault="001D15B3" w:rsidP="00776A6A">
      <w:bookmarkStart w:id="0" w:name="_Hlk194313874"/>
      <w:bookmarkEnd w:id="0"/>
      <w:r>
        <w:separator/>
      </w:r>
    </w:p>
  </w:footnote>
  <w:footnote w:type="continuationSeparator" w:id="0">
    <w:p w14:paraId="21668885" w14:textId="77777777" w:rsidR="001D15B3" w:rsidRDefault="001D15B3" w:rsidP="00776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91C9" w14:textId="77777777" w:rsidR="007E4FF8" w:rsidRDefault="007E4FF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3BD1E" w14:textId="77777777" w:rsidR="00E630E0" w:rsidRDefault="00E630E0" w:rsidP="00E630E0">
    <w:pPr>
      <w:pStyle w:val="Titolo"/>
      <w:tabs>
        <w:tab w:val="left" w:pos="703"/>
        <w:tab w:val="center" w:pos="4252"/>
      </w:tabs>
      <w:ind w:right="-1"/>
      <w:rPr>
        <w:sz w:val="16"/>
      </w:rPr>
    </w:pPr>
    <w:r>
      <w:rPr>
        <w:noProof/>
      </w:rPr>
      <w:drawing>
        <wp:inline distT="0" distB="0" distL="0" distR="0" wp14:anchorId="78BA1FF7" wp14:editId="17693CBF">
          <wp:extent cx="723900" cy="723900"/>
          <wp:effectExtent l="19050" t="0" r="0" b="0"/>
          <wp:docPr id="4"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723900"/>
                  </a:xfrm>
                  <a:prstGeom prst="rect">
                    <a:avLst/>
                  </a:prstGeom>
                  <a:noFill/>
                  <a:ln w="9525">
                    <a:noFill/>
                    <a:miter lim="800000"/>
                    <a:headEnd/>
                    <a:tailEnd/>
                  </a:ln>
                </pic:spPr>
              </pic:pic>
            </a:graphicData>
          </a:graphic>
        </wp:inline>
      </w:drawing>
    </w:r>
    <w:r>
      <w:rPr>
        <w:sz w:val="56"/>
      </w:rPr>
      <w:br/>
      <w:t>COMUNE DI CASTELLANETA</w:t>
    </w:r>
  </w:p>
  <w:p w14:paraId="05FB693C" w14:textId="77777777" w:rsidR="004F697E" w:rsidRDefault="00E630E0" w:rsidP="00E630E0">
    <w:pPr>
      <w:pStyle w:val="Titolo"/>
      <w:rPr>
        <w:sz w:val="16"/>
      </w:rPr>
    </w:pPr>
    <w:r>
      <w:rPr>
        <w:sz w:val="16"/>
      </w:rPr>
      <w:t xml:space="preserve">C.A.P. 74011     </w:t>
    </w:r>
  </w:p>
  <w:p w14:paraId="578B1106" w14:textId="2FDE80AE" w:rsidR="00E630E0" w:rsidRPr="00737F7F" w:rsidRDefault="00E630E0" w:rsidP="00E630E0">
    <w:pPr>
      <w:pStyle w:val="Titolo"/>
      <w:rPr>
        <w:sz w:val="20"/>
      </w:rPr>
    </w:pPr>
    <w:r w:rsidRPr="00737F7F">
      <w:rPr>
        <w:sz w:val="16"/>
      </w:rPr>
      <w:t xml:space="preserve"> Cod. Fisc.: 80012250736</w:t>
    </w:r>
  </w:p>
  <w:p w14:paraId="0D18E707" w14:textId="77777777" w:rsidR="00E630E0" w:rsidRDefault="00E630E0" w:rsidP="00E630E0">
    <w:pPr>
      <w:pStyle w:val="Titolo"/>
      <w:rPr>
        <w:b/>
        <w:sz w:val="32"/>
      </w:rPr>
    </w:pPr>
    <w:r>
      <w:rPr>
        <w:b/>
        <w:sz w:val="20"/>
      </w:rPr>
      <w:t>PROVINCIA DI TARANTO</w:t>
    </w:r>
  </w:p>
  <w:p w14:paraId="0F63B4D6" w14:textId="09367376" w:rsidR="00E630E0" w:rsidRDefault="00E630E0" w:rsidP="00E630E0">
    <w:pPr>
      <w:pStyle w:val="Titolo"/>
      <w:rPr>
        <w:sz w:val="32"/>
      </w:rPr>
    </w:pPr>
    <w:r>
      <w:rPr>
        <w:sz w:val="32"/>
      </w:rPr>
      <w:t>UFFICIO AMBIENTE</w:t>
    </w:r>
    <w:r w:rsidR="002D783E">
      <w:rPr>
        <w:sz w:val="32"/>
      </w:rPr>
      <w:t>, RANDAGISMO, VERDE PUBBLICO</w:t>
    </w:r>
  </w:p>
  <w:p w14:paraId="7F1D3F8B" w14:textId="0D4A0ECC" w:rsidR="00E630E0" w:rsidRPr="00737F7F" w:rsidRDefault="00E73577" w:rsidP="00E630E0">
    <w:pPr>
      <w:pStyle w:val="Titolo"/>
      <w:rPr>
        <w:sz w:val="18"/>
      </w:rPr>
    </w:pPr>
    <w:r>
      <w:rPr>
        <w:sz w:val="18"/>
      </w:rPr>
      <w:t>Cell.: 327</w:t>
    </w:r>
    <w:r w:rsidR="007E4FF8">
      <w:rPr>
        <w:sz w:val="18"/>
      </w:rPr>
      <w:t>/</w:t>
    </w:r>
    <w:r>
      <w:rPr>
        <w:sz w:val="18"/>
      </w:rPr>
      <w:t xml:space="preserve">8276394 - </w:t>
    </w:r>
    <w:r w:rsidR="00E630E0" w:rsidRPr="00737F7F">
      <w:rPr>
        <w:sz w:val="18"/>
      </w:rPr>
      <w:t xml:space="preserve">E-mail: </w:t>
    </w:r>
    <w:r w:rsidR="00E630E0">
      <w:rPr>
        <w:sz w:val="18"/>
      </w:rPr>
      <w:t>ambiente.igiene</w:t>
    </w:r>
    <w:r w:rsidR="00E630E0" w:rsidRPr="00737F7F">
      <w:rPr>
        <w:sz w:val="18"/>
      </w:rPr>
      <w:t>@</w:t>
    </w:r>
    <w:r w:rsidR="00E630E0">
      <w:rPr>
        <w:sz w:val="18"/>
      </w:rPr>
      <w:t>comune.</w:t>
    </w:r>
    <w:r w:rsidR="00E630E0" w:rsidRPr="00737F7F">
      <w:rPr>
        <w:sz w:val="18"/>
      </w:rPr>
      <w:t>castellaneta.</w:t>
    </w:r>
    <w:r w:rsidR="00E630E0">
      <w:rPr>
        <w:sz w:val="18"/>
      </w:rPr>
      <w:t>ta</w:t>
    </w:r>
    <w:r w:rsidR="00E630E0" w:rsidRPr="00737F7F">
      <w:rPr>
        <w:sz w:val="18"/>
      </w:rPr>
      <w:t>.it</w:t>
    </w:r>
  </w:p>
  <w:p w14:paraId="201BB47B" w14:textId="77777777" w:rsidR="00776A6A" w:rsidRPr="00737F7F" w:rsidRDefault="00776A6A" w:rsidP="00776A6A">
    <w:pPr>
      <w:pStyle w:val="Titolo"/>
      <w:rPr>
        <w:sz w:val="24"/>
      </w:rPr>
    </w:pPr>
  </w:p>
  <w:p w14:paraId="61E78542" w14:textId="77777777" w:rsidR="00776A6A" w:rsidRDefault="00776A6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A93D3" w14:textId="77777777" w:rsidR="007E4FF8" w:rsidRDefault="007E4FF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45BAC"/>
    <w:multiLevelType w:val="singleLevel"/>
    <w:tmpl w:val="594ADBFE"/>
    <w:lvl w:ilvl="0">
      <w:numFmt w:val="bullet"/>
      <w:lvlText w:val="-"/>
      <w:lvlJc w:val="left"/>
      <w:pPr>
        <w:tabs>
          <w:tab w:val="num" w:pos="3339"/>
        </w:tabs>
        <w:ind w:left="3339" w:hanging="360"/>
      </w:pPr>
      <w:rPr>
        <w:rFonts w:hint="default"/>
      </w:rPr>
    </w:lvl>
  </w:abstractNum>
  <w:abstractNum w:abstractNumId="1" w15:restartNumberingAfterBreak="0">
    <w:nsid w:val="0B171200"/>
    <w:multiLevelType w:val="hybridMultilevel"/>
    <w:tmpl w:val="79AE84A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6CB2A96"/>
    <w:multiLevelType w:val="hybridMultilevel"/>
    <w:tmpl w:val="40BCD0D0"/>
    <w:lvl w:ilvl="0" w:tplc="85C0C006">
      <w:start w:val="3"/>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46679C"/>
    <w:multiLevelType w:val="hybridMultilevel"/>
    <w:tmpl w:val="3C24B65C"/>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69969BC"/>
    <w:multiLevelType w:val="hybridMultilevel"/>
    <w:tmpl w:val="5C6C03C6"/>
    <w:lvl w:ilvl="0" w:tplc="97643F9E">
      <w:numFmt w:val="bullet"/>
      <w:lvlText w:val="•"/>
      <w:lvlJc w:val="left"/>
      <w:pPr>
        <w:ind w:left="1440" w:hanging="360"/>
      </w:pPr>
      <w:rPr>
        <w:rFonts w:hint="default"/>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BD41B15"/>
    <w:multiLevelType w:val="hybridMultilevel"/>
    <w:tmpl w:val="ED102F2C"/>
    <w:lvl w:ilvl="0" w:tplc="8B863238">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358A3D8D"/>
    <w:multiLevelType w:val="hybridMultilevel"/>
    <w:tmpl w:val="02B2E58A"/>
    <w:lvl w:ilvl="0" w:tplc="0410000D">
      <w:start w:val="1"/>
      <w:numFmt w:val="bullet"/>
      <w:lvlText w:val=""/>
      <w:lvlJc w:val="left"/>
      <w:pPr>
        <w:ind w:left="854" w:hanging="360"/>
      </w:pPr>
      <w:rPr>
        <w:rFonts w:ascii="Wingdings" w:hAnsi="Wingdings" w:hint="default"/>
      </w:rPr>
    </w:lvl>
    <w:lvl w:ilvl="1" w:tplc="04100003" w:tentative="1">
      <w:start w:val="1"/>
      <w:numFmt w:val="bullet"/>
      <w:lvlText w:val="o"/>
      <w:lvlJc w:val="left"/>
      <w:pPr>
        <w:ind w:left="1574" w:hanging="360"/>
      </w:pPr>
      <w:rPr>
        <w:rFonts w:ascii="Courier New" w:hAnsi="Courier New" w:cs="Courier New" w:hint="default"/>
      </w:rPr>
    </w:lvl>
    <w:lvl w:ilvl="2" w:tplc="04100005" w:tentative="1">
      <w:start w:val="1"/>
      <w:numFmt w:val="bullet"/>
      <w:lvlText w:val=""/>
      <w:lvlJc w:val="left"/>
      <w:pPr>
        <w:ind w:left="2294" w:hanging="360"/>
      </w:pPr>
      <w:rPr>
        <w:rFonts w:ascii="Wingdings" w:hAnsi="Wingdings" w:hint="default"/>
      </w:rPr>
    </w:lvl>
    <w:lvl w:ilvl="3" w:tplc="04100001" w:tentative="1">
      <w:start w:val="1"/>
      <w:numFmt w:val="bullet"/>
      <w:lvlText w:val=""/>
      <w:lvlJc w:val="left"/>
      <w:pPr>
        <w:ind w:left="3014" w:hanging="360"/>
      </w:pPr>
      <w:rPr>
        <w:rFonts w:ascii="Symbol" w:hAnsi="Symbol" w:hint="default"/>
      </w:rPr>
    </w:lvl>
    <w:lvl w:ilvl="4" w:tplc="04100003" w:tentative="1">
      <w:start w:val="1"/>
      <w:numFmt w:val="bullet"/>
      <w:lvlText w:val="o"/>
      <w:lvlJc w:val="left"/>
      <w:pPr>
        <w:ind w:left="3734" w:hanging="360"/>
      </w:pPr>
      <w:rPr>
        <w:rFonts w:ascii="Courier New" w:hAnsi="Courier New" w:cs="Courier New" w:hint="default"/>
      </w:rPr>
    </w:lvl>
    <w:lvl w:ilvl="5" w:tplc="04100005" w:tentative="1">
      <w:start w:val="1"/>
      <w:numFmt w:val="bullet"/>
      <w:lvlText w:val=""/>
      <w:lvlJc w:val="left"/>
      <w:pPr>
        <w:ind w:left="4454" w:hanging="360"/>
      </w:pPr>
      <w:rPr>
        <w:rFonts w:ascii="Wingdings" w:hAnsi="Wingdings" w:hint="default"/>
      </w:rPr>
    </w:lvl>
    <w:lvl w:ilvl="6" w:tplc="04100001" w:tentative="1">
      <w:start w:val="1"/>
      <w:numFmt w:val="bullet"/>
      <w:lvlText w:val=""/>
      <w:lvlJc w:val="left"/>
      <w:pPr>
        <w:ind w:left="5174" w:hanging="360"/>
      </w:pPr>
      <w:rPr>
        <w:rFonts w:ascii="Symbol" w:hAnsi="Symbol" w:hint="default"/>
      </w:rPr>
    </w:lvl>
    <w:lvl w:ilvl="7" w:tplc="04100003" w:tentative="1">
      <w:start w:val="1"/>
      <w:numFmt w:val="bullet"/>
      <w:lvlText w:val="o"/>
      <w:lvlJc w:val="left"/>
      <w:pPr>
        <w:ind w:left="5894" w:hanging="360"/>
      </w:pPr>
      <w:rPr>
        <w:rFonts w:ascii="Courier New" w:hAnsi="Courier New" w:cs="Courier New" w:hint="default"/>
      </w:rPr>
    </w:lvl>
    <w:lvl w:ilvl="8" w:tplc="04100005" w:tentative="1">
      <w:start w:val="1"/>
      <w:numFmt w:val="bullet"/>
      <w:lvlText w:val=""/>
      <w:lvlJc w:val="left"/>
      <w:pPr>
        <w:ind w:left="6614" w:hanging="360"/>
      </w:pPr>
      <w:rPr>
        <w:rFonts w:ascii="Wingdings" w:hAnsi="Wingdings" w:hint="default"/>
      </w:rPr>
    </w:lvl>
  </w:abstractNum>
  <w:abstractNum w:abstractNumId="7" w15:restartNumberingAfterBreak="0">
    <w:nsid w:val="36761971"/>
    <w:multiLevelType w:val="hybridMultilevel"/>
    <w:tmpl w:val="87705A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7B85D86"/>
    <w:multiLevelType w:val="multilevel"/>
    <w:tmpl w:val="9EF47614"/>
    <w:lvl w:ilvl="0">
      <w:start w:val="1"/>
      <w:numFmt w:val="decimal"/>
      <w:lvlText w:val="%1."/>
      <w:lvlJc w:val="left"/>
      <w:pPr>
        <w:ind w:left="501"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055" w:hanging="1080"/>
      </w:pPr>
      <w:rPr>
        <w:rFonts w:hint="default"/>
      </w:rPr>
    </w:lvl>
    <w:lvl w:ilvl="8">
      <w:start w:val="1"/>
      <w:numFmt w:val="decimal"/>
      <w:isLgl/>
      <w:lvlText w:val="%1.%2.%3.%4.%5.%6.%7.%8.%9"/>
      <w:lvlJc w:val="left"/>
      <w:pPr>
        <w:ind w:left="4840" w:hanging="1440"/>
      </w:pPr>
      <w:rPr>
        <w:rFonts w:hint="default"/>
      </w:rPr>
    </w:lvl>
  </w:abstractNum>
  <w:abstractNum w:abstractNumId="9" w15:restartNumberingAfterBreak="0">
    <w:nsid w:val="3AD41802"/>
    <w:multiLevelType w:val="hybridMultilevel"/>
    <w:tmpl w:val="83BC61DA"/>
    <w:lvl w:ilvl="0" w:tplc="3E361FB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2126A5E"/>
    <w:multiLevelType w:val="hybridMultilevel"/>
    <w:tmpl w:val="DD7692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4303496"/>
    <w:multiLevelType w:val="hybridMultilevel"/>
    <w:tmpl w:val="606EF472"/>
    <w:lvl w:ilvl="0" w:tplc="648822FC">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BA1BA0"/>
    <w:multiLevelType w:val="singleLevel"/>
    <w:tmpl w:val="EB0A9D6C"/>
    <w:lvl w:ilvl="0">
      <w:numFmt w:val="bullet"/>
      <w:lvlText w:val="-"/>
      <w:lvlJc w:val="left"/>
      <w:pPr>
        <w:tabs>
          <w:tab w:val="num" w:pos="360"/>
        </w:tabs>
        <w:ind w:left="360" w:hanging="360"/>
      </w:pPr>
      <w:rPr>
        <w:rFonts w:hint="default"/>
      </w:rPr>
    </w:lvl>
  </w:abstractNum>
  <w:abstractNum w:abstractNumId="13" w15:restartNumberingAfterBreak="0">
    <w:nsid w:val="51F73393"/>
    <w:multiLevelType w:val="hybridMultilevel"/>
    <w:tmpl w:val="933CF710"/>
    <w:lvl w:ilvl="0" w:tplc="A8EE1E58">
      <w:start w:val="1"/>
      <w:numFmt w:val="decimal"/>
      <w:lvlText w:val="%1."/>
      <w:lvlJc w:val="left"/>
      <w:pPr>
        <w:ind w:left="360" w:hanging="360"/>
      </w:pPr>
      <w:rPr>
        <w:rFonts w:ascii="Times New Roman" w:eastAsia="Times New Roman" w:hAnsi="Times New Roman" w:cs="Times New Roman" w:hint="default"/>
        <w:b/>
        <w:bCs/>
        <w:i w:val="0"/>
        <w:iCs w:val="0"/>
        <w:spacing w:val="0"/>
        <w:w w:val="100"/>
        <w:sz w:val="22"/>
        <w:szCs w:val="22"/>
        <w:lang w:val="it-IT" w:eastAsia="en-US" w:bidi="ar-SA"/>
      </w:rPr>
    </w:lvl>
    <w:lvl w:ilvl="1" w:tplc="9B103E14">
      <w:numFmt w:val="bullet"/>
      <w:lvlText w:val=""/>
      <w:lvlJc w:val="left"/>
      <w:pPr>
        <w:ind w:left="424" w:hanging="284"/>
      </w:pPr>
      <w:rPr>
        <w:rFonts w:ascii="Wingdings" w:eastAsia="Wingdings" w:hAnsi="Wingdings" w:cs="Wingdings" w:hint="default"/>
        <w:spacing w:val="0"/>
        <w:w w:val="98"/>
        <w:lang w:val="it-IT" w:eastAsia="en-US" w:bidi="ar-SA"/>
      </w:rPr>
    </w:lvl>
    <w:lvl w:ilvl="2" w:tplc="FAE84FD2">
      <w:numFmt w:val="bullet"/>
      <w:lvlText w:val="•"/>
      <w:lvlJc w:val="left"/>
      <w:pPr>
        <w:ind w:left="1546" w:hanging="284"/>
      </w:pPr>
      <w:rPr>
        <w:rFonts w:hint="default"/>
        <w:lang w:val="it-IT" w:eastAsia="en-US" w:bidi="ar-SA"/>
      </w:rPr>
    </w:lvl>
    <w:lvl w:ilvl="3" w:tplc="889A0558">
      <w:numFmt w:val="bullet"/>
      <w:lvlText w:val="•"/>
      <w:lvlJc w:val="left"/>
      <w:pPr>
        <w:ind w:left="2593" w:hanging="284"/>
      </w:pPr>
      <w:rPr>
        <w:rFonts w:hint="default"/>
        <w:lang w:val="it-IT" w:eastAsia="en-US" w:bidi="ar-SA"/>
      </w:rPr>
    </w:lvl>
    <w:lvl w:ilvl="4" w:tplc="815E764C">
      <w:numFmt w:val="bullet"/>
      <w:lvlText w:val="•"/>
      <w:lvlJc w:val="left"/>
      <w:pPr>
        <w:ind w:left="3640" w:hanging="284"/>
      </w:pPr>
      <w:rPr>
        <w:rFonts w:hint="default"/>
        <w:lang w:val="it-IT" w:eastAsia="en-US" w:bidi="ar-SA"/>
      </w:rPr>
    </w:lvl>
    <w:lvl w:ilvl="5" w:tplc="E430CB1E">
      <w:numFmt w:val="bullet"/>
      <w:lvlText w:val="•"/>
      <w:lvlJc w:val="left"/>
      <w:pPr>
        <w:ind w:left="4687" w:hanging="284"/>
      </w:pPr>
      <w:rPr>
        <w:rFonts w:hint="default"/>
        <w:lang w:val="it-IT" w:eastAsia="en-US" w:bidi="ar-SA"/>
      </w:rPr>
    </w:lvl>
    <w:lvl w:ilvl="6" w:tplc="C58AF6A4">
      <w:numFmt w:val="bullet"/>
      <w:lvlText w:val="•"/>
      <w:lvlJc w:val="left"/>
      <w:pPr>
        <w:ind w:left="5734" w:hanging="284"/>
      </w:pPr>
      <w:rPr>
        <w:rFonts w:hint="default"/>
        <w:lang w:val="it-IT" w:eastAsia="en-US" w:bidi="ar-SA"/>
      </w:rPr>
    </w:lvl>
    <w:lvl w:ilvl="7" w:tplc="86B20114">
      <w:numFmt w:val="bullet"/>
      <w:lvlText w:val="•"/>
      <w:lvlJc w:val="left"/>
      <w:pPr>
        <w:ind w:left="6781" w:hanging="284"/>
      </w:pPr>
      <w:rPr>
        <w:rFonts w:hint="default"/>
        <w:lang w:val="it-IT" w:eastAsia="en-US" w:bidi="ar-SA"/>
      </w:rPr>
    </w:lvl>
    <w:lvl w:ilvl="8" w:tplc="94CA7152">
      <w:numFmt w:val="bullet"/>
      <w:lvlText w:val="•"/>
      <w:lvlJc w:val="left"/>
      <w:pPr>
        <w:ind w:left="7828" w:hanging="284"/>
      </w:pPr>
      <w:rPr>
        <w:rFonts w:hint="default"/>
        <w:lang w:val="it-IT" w:eastAsia="en-US" w:bidi="ar-SA"/>
      </w:rPr>
    </w:lvl>
  </w:abstractNum>
  <w:abstractNum w:abstractNumId="14" w15:restartNumberingAfterBreak="0">
    <w:nsid w:val="565A04AF"/>
    <w:multiLevelType w:val="hybridMultilevel"/>
    <w:tmpl w:val="A06A7258"/>
    <w:lvl w:ilvl="0" w:tplc="38965D9C">
      <w:start w:val="5"/>
      <w:numFmt w:val="decimal"/>
      <w:lvlText w:val="%1."/>
      <w:lvlJc w:val="left"/>
      <w:pPr>
        <w:ind w:left="500" w:hanging="360"/>
      </w:pPr>
      <w:rPr>
        <w:rFonts w:hint="default"/>
      </w:rPr>
    </w:lvl>
    <w:lvl w:ilvl="1" w:tplc="04100019" w:tentative="1">
      <w:start w:val="1"/>
      <w:numFmt w:val="lowerLetter"/>
      <w:lvlText w:val="%2."/>
      <w:lvlJc w:val="left"/>
      <w:pPr>
        <w:ind w:left="1220" w:hanging="360"/>
      </w:pPr>
    </w:lvl>
    <w:lvl w:ilvl="2" w:tplc="0410001B" w:tentative="1">
      <w:start w:val="1"/>
      <w:numFmt w:val="lowerRoman"/>
      <w:lvlText w:val="%3."/>
      <w:lvlJc w:val="right"/>
      <w:pPr>
        <w:ind w:left="1940" w:hanging="180"/>
      </w:pPr>
    </w:lvl>
    <w:lvl w:ilvl="3" w:tplc="0410000F" w:tentative="1">
      <w:start w:val="1"/>
      <w:numFmt w:val="decimal"/>
      <w:lvlText w:val="%4."/>
      <w:lvlJc w:val="left"/>
      <w:pPr>
        <w:ind w:left="2660" w:hanging="360"/>
      </w:pPr>
    </w:lvl>
    <w:lvl w:ilvl="4" w:tplc="04100019" w:tentative="1">
      <w:start w:val="1"/>
      <w:numFmt w:val="lowerLetter"/>
      <w:lvlText w:val="%5."/>
      <w:lvlJc w:val="left"/>
      <w:pPr>
        <w:ind w:left="3380" w:hanging="360"/>
      </w:pPr>
    </w:lvl>
    <w:lvl w:ilvl="5" w:tplc="0410001B" w:tentative="1">
      <w:start w:val="1"/>
      <w:numFmt w:val="lowerRoman"/>
      <w:lvlText w:val="%6."/>
      <w:lvlJc w:val="right"/>
      <w:pPr>
        <w:ind w:left="4100" w:hanging="180"/>
      </w:pPr>
    </w:lvl>
    <w:lvl w:ilvl="6" w:tplc="0410000F" w:tentative="1">
      <w:start w:val="1"/>
      <w:numFmt w:val="decimal"/>
      <w:lvlText w:val="%7."/>
      <w:lvlJc w:val="left"/>
      <w:pPr>
        <w:ind w:left="4820" w:hanging="360"/>
      </w:pPr>
    </w:lvl>
    <w:lvl w:ilvl="7" w:tplc="04100019" w:tentative="1">
      <w:start w:val="1"/>
      <w:numFmt w:val="lowerLetter"/>
      <w:lvlText w:val="%8."/>
      <w:lvlJc w:val="left"/>
      <w:pPr>
        <w:ind w:left="5540" w:hanging="360"/>
      </w:pPr>
    </w:lvl>
    <w:lvl w:ilvl="8" w:tplc="0410001B" w:tentative="1">
      <w:start w:val="1"/>
      <w:numFmt w:val="lowerRoman"/>
      <w:lvlText w:val="%9."/>
      <w:lvlJc w:val="right"/>
      <w:pPr>
        <w:ind w:left="6260" w:hanging="180"/>
      </w:pPr>
    </w:lvl>
  </w:abstractNum>
  <w:abstractNum w:abstractNumId="15" w15:restartNumberingAfterBreak="0">
    <w:nsid w:val="57E52F1E"/>
    <w:multiLevelType w:val="hybridMultilevel"/>
    <w:tmpl w:val="8DEE6E7E"/>
    <w:lvl w:ilvl="0" w:tplc="7366B23C">
      <w:numFmt w:val="bullet"/>
      <w:lvlText w:val=""/>
      <w:lvlJc w:val="left"/>
      <w:pPr>
        <w:ind w:left="284" w:hanging="284"/>
      </w:pPr>
      <w:rPr>
        <w:rFonts w:ascii="Symbol" w:eastAsia="Symbol" w:hAnsi="Symbol" w:cs="Symbol" w:hint="default"/>
        <w:b w:val="0"/>
        <w:bCs w:val="0"/>
        <w:i w:val="0"/>
        <w:iCs w:val="0"/>
        <w:spacing w:val="0"/>
        <w:w w:val="100"/>
        <w:sz w:val="22"/>
        <w:szCs w:val="22"/>
        <w:lang w:val="it-IT" w:eastAsia="en-US" w:bidi="ar-SA"/>
      </w:rPr>
    </w:lvl>
    <w:lvl w:ilvl="1" w:tplc="472E2EB6">
      <w:numFmt w:val="bullet"/>
      <w:lvlText w:val="•"/>
      <w:lvlJc w:val="left"/>
      <w:pPr>
        <w:ind w:left="1230" w:hanging="284"/>
      </w:pPr>
      <w:rPr>
        <w:rFonts w:hint="default"/>
        <w:lang w:val="it-IT" w:eastAsia="en-US" w:bidi="ar-SA"/>
      </w:rPr>
    </w:lvl>
    <w:lvl w:ilvl="2" w:tplc="68B0AAC4">
      <w:numFmt w:val="bullet"/>
      <w:lvlText w:val="•"/>
      <w:lvlJc w:val="left"/>
      <w:pPr>
        <w:ind w:left="2180" w:hanging="284"/>
      </w:pPr>
      <w:rPr>
        <w:rFonts w:hint="default"/>
        <w:lang w:val="it-IT" w:eastAsia="en-US" w:bidi="ar-SA"/>
      </w:rPr>
    </w:lvl>
    <w:lvl w:ilvl="3" w:tplc="B7000458">
      <w:numFmt w:val="bullet"/>
      <w:lvlText w:val="•"/>
      <w:lvlJc w:val="left"/>
      <w:pPr>
        <w:ind w:left="3130" w:hanging="284"/>
      </w:pPr>
      <w:rPr>
        <w:rFonts w:hint="default"/>
        <w:lang w:val="it-IT" w:eastAsia="en-US" w:bidi="ar-SA"/>
      </w:rPr>
    </w:lvl>
    <w:lvl w:ilvl="4" w:tplc="156C1394">
      <w:numFmt w:val="bullet"/>
      <w:lvlText w:val="•"/>
      <w:lvlJc w:val="left"/>
      <w:pPr>
        <w:ind w:left="4080" w:hanging="284"/>
      </w:pPr>
      <w:rPr>
        <w:rFonts w:hint="default"/>
        <w:lang w:val="it-IT" w:eastAsia="en-US" w:bidi="ar-SA"/>
      </w:rPr>
    </w:lvl>
    <w:lvl w:ilvl="5" w:tplc="6BBEB67A">
      <w:numFmt w:val="bullet"/>
      <w:lvlText w:val="•"/>
      <w:lvlJc w:val="left"/>
      <w:pPr>
        <w:ind w:left="5031" w:hanging="284"/>
      </w:pPr>
      <w:rPr>
        <w:rFonts w:hint="default"/>
        <w:lang w:val="it-IT" w:eastAsia="en-US" w:bidi="ar-SA"/>
      </w:rPr>
    </w:lvl>
    <w:lvl w:ilvl="6" w:tplc="FAF64914">
      <w:numFmt w:val="bullet"/>
      <w:lvlText w:val="•"/>
      <w:lvlJc w:val="left"/>
      <w:pPr>
        <w:ind w:left="5981" w:hanging="284"/>
      </w:pPr>
      <w:rPr>
        <w:rFonts w:hint="default"/>
        <w:lang w:val="it-IT" w:eastAsia="en-US" w:bidi="ar-SA"/>
      </w:rPr>
    </w:lvl>
    <w:lvl w:ilvl="7" w:tplc="FBC8B04C">
      <w:numFmt w:val="bullet"/>
      <w:lvlText w:val="•"/>
      <w:lvlJc w:val="left"/>
      <w:pPr>
        <w:ind w:left="6931" w:hanging="284"/>
      </w:pPr>
      <w:rPr>
        <w:rFonts w:hint="default"/>
        <w:lang w:val="it-IT" w:eastAsia="en-US" w:bidi="ar-SA"/>
      </w:rPr>
    </w:lvl>
    <w:lvl w:ilvl="8" w:tplc="FC92F0EE">
      <w:numFmt w:val="bullet"/>
      <w:lvlText w:val="•"/>
      <w:lvlJc w:val="left"/>
      <w:pPr>
        <w:ind w:left="7881" w:hanging="284"/>
      </w:pPr>
      <w:rPr>
        <w:rFonts w:hint="default"/>
        <w:lang w:val="it-IT" w:eastAsia="en-US" w:bidi="ar-SA"/>
      </w:rPr>
    </w:lvl>
  </w:abstractNum>
  <w:abstractNum w:abstractNumId="16" w15:restartNumberingAfterBreak="0">
    <w:nsid w:val="5B5C2476"/>
    <w:multiLevelType w:val="hybridMultilevel"/>
    <w:tmpl w:val="0AE08670"/>
    <w:lvl w:ilvl="0" w:tplc="F506A17A">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it-IT" w:eastAsia="en-US" w:bidi="ar-SA"/>
      </w:rPr>
    </w:lvl>
    <w:lvl w:ilvl="1" w:tplc="31FE3F02">
      <w:numFmt w:val="bullet"/>
      <w:lvlText w:val=""/>
      <w:lvlJc w:val="left"/>
      <w:pPr>
        <w:ind w:left="424" w:hanging="284"/>
      </w:pPr>
      <w:rPr>
        <w:rFonts w:ascii="Wingdings" w:eastAsia="Wingdings" w:hAnsi="Wingdings" w:cs="Wingdings" w:hint="default"/>
        <w:spacing w:val="0"/>
        <w:w w:val="98"/>
        <w:lang w:val="it-IT" w:eastAsia="en-US" w:bidi="ar-SA"/>
      </w:rPr>
    </w:lvl>
    <w:lvl w:ilvl="2" w:tplc="A3800848">
      <w:numFmt w:val="bullet"/>
      <w:lvlText w:val="•"/>
      <w:lvlJc w:val="left"/>
      <w:pPr>
        <w:ind w:left="1546" w:hanging="284"/>
      </w:pPr>
      <w:rPr>
        <w:rFonts w:hint="default"/>
        <w:lang w:val="it-IT" w:eastAsia="en-US" w:bidi="ar-SA"/>
      </w:rPr>
    </w:lvl>
    <w:lvl w:ilvl="3" w:tplc="F49A6BCE">
      <w:numFmt w:val="bullet"/>
      <w:lvlText w:val="•"/>
      <w:lvlJc w:val="left"/>
      <w:pPr>
        <w:ind w:left="2593" w:hanging="284"/>
      </w:pPr>
      <w:rPr>
        <w:rFonts w:hint="default"/>
        <w:lang w:val="it-IT" w:eastAsia="en-US" w:bidi="ar-SA"/>
      </w:rPr>
    </w:lvl>
    <w:lvl w:ilvl="4" w:tplc="17521BBC">
      <w:numFmt w:val="bullet"/>
      <w:lvlText w:val="•"/>
      <w:lvlJc w:val="left"/>
      <w:pPr>
        <w:ind w:left="3640" w:hanging="284"/>
      </w:pPr>
      <w:rPr>
        <w:rFonts w:hint="default"/>
        <w:lang w:val="it-IT" w:eastAsia="en-US" w:bidi="ar-SA"/>
      </w:rPr>
    </w:lvl>
    <w:lvl w:ilvl="5" w:tplc="61101E4C">
      <w:numFmt w:val="bullet"/>
      <w:lvlText w:val="•"/>
      <w:lvlJc w:val="left"/>
      <w:pPr>
        <w:ind w:left="4687" w:hanging="284"/>
      </w:pPr>
      <w:rPr>
        <w:rFonts w:hint="default"/>
        <w:lang w:val="it-IT" w:eastAsia="en-US" w:bidi="ar-SA"/>
      </w:rPr>
    </w:lvl>
    <w:lvl w:ilvl="6" w:tplc="CCC6594E">
      <w:numFmt w:val="bullet"/>
      <w:lvlText w:val="•"/>
      <w:lvlJc w:val="left"/>
      <w:pPr>
        <w:ind w:left="5734" w:hanging="284"/>
      </w:pPr>
      <w:rPr>
        <w:rFonts w:hint="default"/>
        <w:lang w:val="it-IT" w:eastAsia="en-US" w:bidi="ar-SA"/>
      </w:rPr>
    </w:lvl>
    <w:lvl w:ilvl="7" w:tplc="A25E7C18">
      <w:numFmt w:val="bullet"/>
      <w:lvlText w:val="•"/>
      <w:lvlJc w:val="left"/>
      <w:pPr>
        <w:ind w:left="6781" w:hanging="284"/>
      </w:pPr>
      <w:rPr>
        <w:rFonts w:hint="default"/>
        <w:lang w:val="it-IT" w:eastAsia="en-US" w:bidi="ar-SA"/>
      </w:rPr>
    </w:lvl>
    <w:lvl w:ilvl="8" w:tplc="498C16A8">
      <w:numFmt w:val="bullet"/>
      <w:lvlText w:val="•"/>
      <w:lvlJc w:val="left"/>
      <w:pPr>
        <w:ind w:left="7828" w:hanging="284"/>
      </w:pPr>
      <w:rPr>
        <w:rFonts w:hint="default"/>
        <w:lang w:val="it-IT" w:eastAsia="en-US" w:bidi="ar-SA"/>
      </w:rPr>
    </w:lvl>
  </w:abstractNum>
  <w:abstractNum w:abstractNumId="17" w15:restartNumberingAfterBreak="0">
    <w:nsid w:val="609A4500"/>
    <w:multiLevelType w:val="hybridMultilevel"/>
    <w:tmpl w:val="94D4F2D4"/>
    <w:lvl w:ilvl="0" w:tplc="97643F9E">
      <w:numFmt w:val="bullet"/>
      <w:lvlText w:val="•"/>
      <w:lvlJc w:val="left"/>
      <w:pPr>
        <w:ind w:left="1440" w:hanging="360"/>
      </w:pPr>
      <w:rPr>
        <w:rFonts w:hint="default"/>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6FA54CEB"/>
    <w:multiLevelType w:val="hybridMultilevel"/>
    <w:tmpl w:val="2F0C2CDA"/>
    <w:lvl w:ilvl="0" w:tplc="103A00FC">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1" w:tplc="1B52774A">
      <w:numFmt w:val="bullet"/>
      <w:lvlText w:val="•"/>
      <w:lvlJc w:val="left"/>
      <w:pPr>
        <w:ind w:left="1370" w:hanging="284"/>
      </w:pPr>
      <w:rPr>
        <w:rFonts w:hint="default"/>
        <w:lang w:val="it-IT" w:eastAsia="en-US" w:bidi="ar-SA"/>
      </w:rPr>
    </w:lvl>
    <w:lvl w:ilvl="2" w:tplc="BAF00D22">
      <w:numFmt w:val="bullet"/>
      <w:lvlText w:val="•"/>
      <w:lvlJc w:val="left"/>
      <w:pPr>
        <w:ind w:left="2320" w:hanging="284"/>
      </w:pPr>
      <w:rPr>
        <w:rFonts w:hint="default"/>
        <w:lang w:val="it-IT" w:eastAsia="en-US" w:bidi="ar-SA"/>
      </w:rPr>
    </w:lvl>
    <w:lvl w:ilvl="3" w:tplc="52DAF60A">
      <w:numFmt w:val="bullet"/>
      <w:lvlText w:val="•"/>
      <w:lvlJc w:val="left"/>
      <w:pPr>
        <w:ind w:left="3270" w:hanging="284"/>
      </w:pPr>
      <w:rPr>
        <w:rFonts w:hint="default"/>
        <w:lang w:val="it-IT" w:eastAsia="en-US" w:bidi="ar-SA"/>
      </w:rPr>
    </w:lvl>
    <w:lvl w:ilvl="4" w:tplc="7B58798E">
      <w:numFmt w:val="bullet"/>
      <w:lvlText w:val="•"/>
      <w:lvlJc w:val="left"/>
      <w:pPr>
        <w:ind w:left="4220" w:hanging="284"/>
      </w:pPr>
      <w:rPr>
        <w:rFonts w:hint="default"/>
        <w:lang w:val="it-IT" w:eastAsia="en-US" w:bidi="ar-SA"/>
      </w:rPr>
    </w:lvl>
    <w:lvl w:ilvl="5" w:tplc="BBC64192">
      <w:numFmt w:val="bullet"/>
      <w:lvlText w:val="•"/>
      <w:lvlJc w:val="left"/>
      <w:pPr>
        <w:ind w:left="5171" w:hanging="284"/>
      </w:pPr>
      <w:rPr>
        <w:rFonts w:hint="default"/>
        <w:lang w:val="it-IT" w:eastAsia="en-US" w:bidi="ar-SA"/>
      </w:rPr>
    </w:lvl>
    <w:lvl w:ilvl="6" w:tplc="C8DAE426">
      <w:numFmt w:val="bullet"/>
      <w:lvlText w:val="•"/>
      <w:lvlJc w:val="left"/>
      <w:pPr>
        <w:ind w:left="6121" w:hanging="284"/>
      </w:pPr>
      <w:rPr>
        <w:rFonts w:hint="default"/>
        <w:lang w:val="it-IT" w:eastAsia="en-US" w:bidi="ar-SA"/>
      </w:rPr>
    </w:lvl>
    <w:lvl w:ilvl="7" w:tplc="35267860">
      <w:numFmt w:val="bullet"/>
      <w:lvlText w:val="•"/>
      <w:lvlJc w:val="left"/>
      <w:pPr>
        <w:ind w:left="7071" w:hanging="284"/>
      </w:pPr>
      <w:rPr>
        <w:rFonts w:hint="default"/>
        <w:lang w:val="it-IT" w:eastAsia="en-US" w:bidi="ar-SA"/>
      </w:rPr>
    </w:lvl>
    <w:lvl w:ilvl="8" w:tplc="55B680AA">
      <w:numFmt w:val="bullet"/>
      <w:lvlText w:val="•"/>
      <w:lvlJc w:val="left"/>
      <w:pPr>
        <w:ind w:left="8021" w:hanging="284"/>
      </w:pPr>
      <w:rPr>
        <w:rFonts w:hint="default"/>
        <w:lang w:val="it-IT" w:eastAsia="en-US" w:bidi="ar-SA"/>
      </w:rPr>
    </w:lvl>
  </w:abstractNum>
  <w:abstractNum w:abstractNumId="19" w15:restartNumberingAfterBreak="0">
    <w:nsid w:val="6FBD069E"/>
    <w:multiLevelType w:val="hybridMultilevel"/>
    <w:tmpl w:val="07C0AB0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51F6FAF"/>
    <w:multiLevelType w:val="hybridMultilevel"/>
    <w:tmpl w:val="D44CEC68"/>
    <w:lvl w:ilvl="0" w:tplc="379E2DAE">
      <w:numFmt w:val="bullet"/>
      <w:lvlText w:val="-"/>
      <w:lvlJc w:val="left"/>
      <w:pPr>
        <w:ind w:left="1069" w:hanging="360"/>
      </w:pPr>
      <w:rPr>
        <w:rFonts w:ascii="Times New Roman" w:eastAsia="Times New Roman" w:hAnsi="Times New Roman" w:cs="Times New Roman" w:hint="default"/>
      </w:rPr>
    </w:lvl>
    <w:lvl w:ilvl="1" w:tplc="04100003">
      <w:start w:val="1"/>
      <w:numFmt w:val="bullet"/>
      <w:lvlText w:val="o"/>
      <w:lvlJc w:val="left"/>
      <w:pPr>
        <w:ind w:left="1789" w:hanging="360"/>
      </w:pPr>
      <w:rPr>
        <w:rFonts w:ascii="Courier New" w:hAnsi="Courier New" w:cs="Courier New" w:hint="default"/>
      </w:rPr>
    </w:lvl>
    <w:lvl w:ilvl="2" w:tplc="04100005">
      <w:start w:val="1"/>
      <w:numFmt w:val="bullet"/>
      <w:lvlText w:val=""/>
      <w:lvlJc w:val="left"/>
      <w:pPr>
        <w:ind w:left="2509" w:hanging="360"/>
      </w:pPr>
      <w:rPr>
        <w:rFonts w:ascii="Wingdings" w:hAnsi="Wingdings" w:hint="default"/>
      </w:rPr>
    </w:lvl>
    <w:lvl w:ilvl="3" w:tplc="04100001">
      <w:start w:val="1"/>
      <w:numFmt w:val="bullet"/>
      <w:lvlText w:val=""/>
      <w:lvlJc w:val="left"/>
      <w:pPr>
        <w:ind w:left="3229" w:hanging="360"/>
      </w:pPr>
      <w:rPr>
        <w:rFonts w:ascii="Symbol" w:hAnsi="Symbol" w:hint="default"/>
      </w:rPr>
    </w:lvl>
    <w:lvl w:ilvl="4" w:tplc="04100003">
      <w:start w:val="1"/>
      <w:numFmt w:val="bullet"/>
      <w:lvlText w:val="o"/>
      <w:lvlJc w:val="left"/>
      <w:pPr>
        <w:ind w:left="3949" w:hanging="360"/>
      </w:pPr>
      <w:rPr>
        <w:rFonts w:ascii="Courier New" w:hAnsi="Courier New" w:cs="Courier New" w:hint="default"/>
      </w:rPr>
    </w:lvl>
    <w:lvl w:ilvl="5" w:tplc="04100005">
      <w:start w:val="1"/>
      <w:numFmt w:val="bullet"/>
      <w:lvlText w:val=""/>
      <w:lvlJc w:val="left"/>
      <w:pPr>
        <w:ind w:left="4669" w:hanging="360"/>
      </w:pPr>
      <w:rPr>
        <w:rFonts w:ascii="Wingdings" w:hAnsi="Wingdings" w:hint="default"/>
      </w:rPr>
    </w:lvl>
    <w:lvl w:ilvl="6" w:tplc="04100001">
      <w:start w:val="1"/>
      <w:numFmt w:val="bullet"/>
      <w:lvlText w:val=""/>
      <w:lvlJc w:val="left"/>
      <w:pPr>
        <w:ind w:left="5389" w:hanging="360"/>
      </w:pPr>
      <w:rPr>
        <w:rFonts w:ascii="Symbol" w:hAnsi="Symbol" w:hint="default"/>
      </w:rPr>
    </w:lvl>
    <w:lvl w:ilvl="7" w:tplc="04100003">
      <w:start w:val="1"/>
      <w:numFmt w:val="bullet"/>
      <w:lvlText w:val="o"/>
      <w:lvlJc w:val="left"/>
      <w:pPr>
        <w:ind w:left="6109" w:hanging="360"/>
      </w:pPr>
      <w:rPr>
        <w:rFonts w:ascii="Courier New" w:hAnsi="Courier New" w:cs="Courier New" w:hint="default"/>
      </w:rPr>
    </w:lvl>
    <w:lvl w:ilvl="8" w:tplc="04100005">
      <w:start w:val="1"/>
      <w:numFmt w:val="bullet"/>
      <w:lvlText w:val=""/>
      <w:lvlJc w:val="left"/>
      <w:pPr>
        <w:ind w:left="6829" w:hanging="360"/>
      </w:pPr>
      <w:rPr>
        <w:rFonts w:ascii="Wingdings" w:hAnsi="Wingdings" w:hint="default"/>
      </w:rPr>
    </w:lvl>
  </w:abstractNum>
  <w:abstractNum w:abstractNumId="21" w15:restartNumberingAfterBreak="0">
    <w:nsid w:val="7BBF1348"/>
    <w:multiLevelType w:val="hybridMultilevel"/>
    <w:tmpl w:val="AEE27F2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680354102">
    <w:abstractNumId w:val="12"/>
  </w:num>
  <w:num w:numId="2" w16cid:durableId="1654329554">
    <w:abstractNumId w:val="0"/>
  </w:num>
  <w:num w:numId="3" w16cid:durableId="640963016">
    <w:abstractNumId w:val="11"/>
  </w:num>
  <w:num w:numId="4" w16cid:durableId="1486043158">
    <w:abstractNumId w:val="1"/>
  </w:num>
  <w:num w:numId="5" w16cid:durableId="459803117">
    <w:abstractNumId w:val="5"/>
  </w:num>
  <w:num w:numId="6" w16cid:durableId="4258117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419301">
    <w:abstractNumId w:val="21"/>
  </w:num>
  <w:num w:numId="8" w16cid:durableId="2016414527">
    <w:abstractNumId w:val="3"/>
  </w:num>
  <w:num w:numId="9" w16cid:durableId="81463254">
    <w:abstractNumId w:val="9"/>
  </w:num>
  <w:num w:numId="10" w16cid:durableId="1767769849">
    <w:abstractNumId w:val="10"/>
  </w:num>
  <w:num w:numId="11" w16cid:durableId="665937516">
    <w:abstractNumId w:val="20"/>
  </w:num>
  <w:num w:numId="12" w16cid:durableId="2139184108">
    <w:abstractNumId w:val="7"/>
  </w:num>
  <w:num w:numId="13" w16cid:durableId="255752290">
    <w:abstractNumId w:val="15"/>
  </w:num>
  <w:num w:numId="14" w16cid:durableId="306861175">
    <w:abstractNumId w:val="16"/>
  </w:num>
  <w:num w:numId="15" w16cid:durableId="958533774">
    <w:abstractNumId w:val="2"/>
  </w:num>
  <w:num w:numId="16" w16cid:durableId="19205212">
    <w:abstractNumId w:val="17"/>
  </w:num>
  <w:num w:numId="17" w16cid:durableId="2122995081">
    <w:abstractNumId w:val="4"/>
  </w:num>
  <w:num w:numId="18" w16cid:durableId="349767847">
    <w:abstractNumId w:val="14"/>
  </w:num>
  <w:num w:numId="19" w16cid:durableId="897520757">
    <w:abstractNumId w:val="18"/>
  </w:num>
  <w:num w:numId="20" w16cid:durableId="1545747551">
    <w:abstractNumId w:val="13"/>
  </w:num>
  <w:num w:numId="21" w16cid:durableId="1374423221">
    <w:abstractNumId w:val="8"/>
  </w:num>
  <w:num w:numId="22" w16cid:durableId="740906309">
    <w:abstractNumId w:val="19"/>
  </w:num>
  <w:num w:numId="23" w16cid:durableId="632490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155"/>
    <w:rsid w:val="00011986"/>
    <w:rsid w:val="00014F8B"/>
    <w:rsid w:val="00021555"/>
    <w:rsid w:val="00022016"/>
    <w:rsid w:val="0002662E"/>
    <w:rsid w:val="000314F0"/>
    <w:rsid w:val="00034081"/>
    <w:rsid w:val="00043823"/>
    <w:rsid w:val="00043AFF"/>
    <w:rsid w:val="0004621C"/>
    <w:rsid w:val="000651B2"/>
    <w:rsid w:val="0007100A"/>
    <w:rsid w:val="00072451"/>
    <w:rsid w:val="00083D81"/>
    <w:rsid w:val="0008429B"/>
    <w:rsid w:val="00084D66"/>
    <w:rsid w:val="00094ACD"/>
    <w:rsid w:val="000A5253"/>
    <w:rsid w:val="000C0B35"/>
    <w:rsid w:val="000C6ADD"/>
    <w:rsid w:val="000C6AF6"/>
    <w:rsid w:val="000D1863"/>
    <w:rsid w:val="000D5FE3"/>
    <w:rsid w:val="000E0A3C"/>
    <w:rsid w:val="000E5CF2"/>
    <w:rsid w:val="000E666B"/>
    <w:rsid w:val="000F091B"/>
    <w:rsid w:val="000F4EF0"/>
    <w:rsid w:val="000F68C3"/>
    <w:rsid w:val="00105EF1"/>
    <w:rsid w:val="001154A9"/>
    <w:rsid w:val="001308C3"/>
    <w:rsid w:val="001366D6"/>
    <w:rsid w:val="00141BC0"/>
    <w:rsid w:val="00147ADA"/>
    <w:rsid w:val="00147DF4"/>
    <w:rsid w:val="00155EA0"/>
    <w:rsid w:val="0016017E"/>
    <w:rsid w:val="00162FAE"/>
    <w:rsid w:val="00167399"/>
    <w:rsid w:val="00173D9B"/>
    <w:rsid w:val="00194AFF"/>
    <w:rsid w:val="001A068D"/>
    <w:rsid w:val="001A1028"/>
    <w:rsid w:val="001A51C5"/>
    <w:rsid w:val="001A635D"/>
    <w:rsid w:val="001A6A6C"/>
    <w:rsid w:val="001C7DEE"/>
    <w:rsid w:val="001D0233"/>
    <w:rsid w:val="001D15B3"/>
    <w:rsid w:val="001D5DB6"/>
    <w:rsid w:val="001D7E4B"/>
    <w:rsid w:val="001E51E2"/>
    <w:rsid w:val="001E68A7"/>
    <w:rsid w:val="001F35AA"/>
    <w:rsid w:val="00201573"/>
    <w:rsid w:val="002104E0"/>
    <w:rsid w:val="00214922"/>
    <w:rsid w:val="00225209"/>
    <w:rsid w:val="0022635D"/>
    <w:rsid w:val="002413A7"/>
    <w:rsid w:val="00246B74"/>
    <w:rsid w:val="00246CE1"/>
    <w:rsid w:val="002846F5"/>
    <w:rsid w:val="002A3722"/>
    <w:rsid w:val="002B0303"/>
    <w:rsid w:val="002B0BB9"/>
    <w:rsid w:val="002B6BE9"/>
    <w:rsid w:val="002B7319"/>
    <w:rsid w:val="002C2468"/>
    <w:rsid w:val="002C28C5"/>
    <w:rsid w:val="002C65BB"/>
    <w:rsid w:val="002D783E"/>
    <w:rsid w:val="002E27D5"/>
    <w:rsid w:val="002E35EC"/>
    <w:rsid w:val="002E6AA0"/>
    <w:rsid w:val="002F057B"/>
    <w:rsid w:val="002F42BB"/>
    <w:rsid w:val="003013AA"/>
    <w:rsid w:val="003013ED"/>
    <w:rsid w:val="0030194C"/>
    <w:rsid w:val="00315429"/>
    <w:rsid w:val="00315A63"/>
    <w:rsid w:val="003228CC"/>
    <w:rsid w:val="003328E2"/>
    <w:rsid w:val="00341D78"/>
    <w:rsid w:val="003713CC"/>
    <w:rsid w:val="00372988"/>
    <w:rsid w:val="003768AF"/>
    <w:rsid w:val="00376F81"/>
    <w:rsid w:val="00383F37"/>
    <w:rsid w:val="00386DE8"/>
    <w:rsid w:val="00390036"/>
    <w:rsid w:val="00393087"/>
    <w:rsid w:val="003B374E"/>
    <w:rsid w:val="003C502D"/>
    <w:rsid w:val="003E14E7"/>
    <w:rsid w:val="003E1613"/>
    <w:rsid w:val="003F0D57"/>
    <w:rsid w:val="003F30AD"/>
    <w:rsid w:val="003F38B3"/>
    <w:rsid w:val="00405BC4"/>
    <w:rsid w:val="00412503"/>
    <w:rsid w:val="004249CF"/>
    <w:rsid w:val="00452E6D"/>
    <w:rsid w:val="00456A3D"/>
    <w:rsid w:val="0047035B"/>
    <w:rsid w:val="00474455"/>
    <w:rsid w:val="00494159"/>
    <w:rsid w:val="00496248"/>
    <w:rsid w:val="0049716C"/>
    <w:rsid w:val="004A21A6"/>
    <w:rsid w:val="004A55E8"/>
    <w:rsid w:val="004A6B38"/>
    <w:rsid w:val="004A6D93"/>
    <w:rsid w:val="004B4DEC"/>
    <w:rsid w:val="004C5AB5"/>
    <w:rsid w:val="004E43A8"/>
    <w:rsid w:val="004E6C88"/>
    <w:rsid w:val="004F0FC1"/>
    <w:rsid w:val="004F5480"/>
    <w:rsid w:val="004F697E"/>
    <w:rsid w:val="005054A6"/>
    <w:rsid w:val="005119B0"/>
    <w:rsid w:val="00512188"/>
    <w:rsid w:val="00517CCF"/>
    <w:rsid w:val="0053215D"/>
    <w:rsid w:val="005560B2"/>
    <w:rsid w:val="00557161"/>
    <w:rsid w:val="0058295E"/>
    <w:rsid w:val="00583306"/>
    <w:rsid w:val="005859A2"/>
    <w:rsid w:val="00591332"/>
    <w:rsid w:val="00596D66"/>
    <w:rsid w:val="00597978"/>
    <w:rsid w:val="005A6503"/>
    <w:rsid w:val="005A70CA"/>
    <w:rsid w:val="005C10DC"/>
    <w:rsid w:val="005C4122"/>
    <w:rsid w:val="005C4994"/>
    <w:rsid w:val="005C6200"/>
    <w:rsid w:val="005C6915"/>
    <w:rsid w:val="005D286F"/>
    <w:rsid w:val="005E0FC7"/>
    <w:rsid w:val="005F6301"/>
    <w:rsid w:val="00605BA5"/>
    <w:rsid w:val="006149A0"/>
    <w:rsid w:val="00614C97"/>
    <w:rsid w:val="00616684"/>
    <w:rsid w:val="00626975"/>
    <w:rsid w:val="00627D6B"/>
    <w:rsid w:val="00640822"/>
    <w:rsid w:val="00651400"/>
    <w:rsid w:val="00667E9C"/>
    <w:rsid w:val="006704C7"/>
    <w:rsid w:val="0067794F"/>
    <w:rsid w:val="00684014"/>
    <w:rsid w:val="00685CED"/>
    <w:rsid w:val="0069266E"/>
    <w:rsid w:val="006931C0"/>
    <w:rsid w:val="00696C51"/>
    <w:rsid w:val="006A1AEF"/>
    <w:rsid w:val="006A1C71"/>
    <w:rsid w:val="006A4C19"/>
    <w:rsid w:val="006C111B"/>
    <w:rsid w:val="006C7F34"/>
    <w:rsid w:val="006D0552"/>
    <w:rsid w:val="006D5D68"/>
    <w:rsid w:val="006D7B9B"/>
    <w:rsid w:val="006E58FE"/>
    <w:rsid w:val="006E6D13"/>
    <w:rsid w:val="006F1F20"/>
    <w:rsid w:val="006F76E5"/>
    <w:rsid w:val="006F7D74"/>
    <w:rsid w:val="00701F82"/>
    <w:rsid w:val="007066C3"/>
    <w:rsid w:val="007105B7"/>
    <w:rsid w:val="00712911"/>
    <w:rsid w:val="00722C49"/>
    <w:rsid w:val="00737F7F"/>
    <w:rsid w:val="007503EB"/>
    <w:rsid w:val="00776A6A"/>
    <w:rsid w:val="00780168"/>
    <w:rsid w:val="007A030D"/>
    <w:rsid w:val="007B2F2E"/>
    <w:rsid w:val="007B531A"/>
    <w:rsid w:val="007C0490"/>
    <w:rsid w:val="007D77EE"/>
    <w:rsid w:val="007E11BE"/>
    <w:rsid w:val="007E3668"/>
    <w:rsid w:val="007E48C1"/>
    <w:rsid w:val="007E4FF8"/>
    <w:rsid w:val="007E6F5C"/>
    <w:rsid w:val="007F29B5"/>
    <w:rsid w:val="007F2D0A"/>
    <w:rsid w:val="007F6BF2"/>
    <w:rsid w:val="00800A13"/>
    <w:rsid w:val="0080733C"/>
    <w:rsid w:val="0081739D"/>
    <w:rsid w:val="008227AD"/>
    <w:rsid w:val="00824BE7"/>
    <w:rsid w:val="008301D2"/>
    <w:rsid w:val="00830EEE"/>
    <w:rsid w:val="00870FF3"/>
    <w:rsid w:val="008730B7"/>
    <w:rsid w:val="00876E2F"/>
    <w:rsid w:val="00883288"/>
    <w:rsid w:val="008832D8"/>
    <w:rsid w:val="00884B14"/>
    <w:rsid w:val="00886E56"/>
    <w:rsid w:val="00887161"/>
    <w:rsid w:val="00892561"/>
    <w:rsid w:val="008954A7"/>
    <w:rsid w:val="008A1E28"/>
    <w:rsid w:val="008C1030"/>
    <w:rsid w:val="008D4ADD"/>
    <w:rsid w:val="008E0762"/>
    <w:rsid w:val="009048EA"/>
    <w:rsid w:val="00922C26"/>
    <w:rsid w:val="00925407"/>
    <w:rsid w:val="0092556D"/>
    <w:rsid w:val="009255A8"/>
    <w:rsid w:val="009318D0"/>
    <w:rsid w:val="00941288"/>
    <w:rsid w:val="00942128"/>
    <w:rsid w:val="00946E64"/>
    <w:rsid w:val="00947955"/>
    <w:rsid w:val="00951E58"/>
    <w:rsid w:val="00953489"/>
    <w:rsid w:val="0095513B"/>
    <w:rsid w:val="00955A5B"/>
    <w:rsid w:val="00956B5E"/>
    <w:rsid w:val="00966F5B"/>
    <w:rsid w:val="009874EA"/>
    <w:rsid w:val="00993C1C"/>
    <w:rsid w:val="009B1AE8"/>
    <w:rsid w:val="009B68EC"/>
    <w:rsid w:val="009B776F"/>
    <w:rsid w:val="009D365B"/>
    <w:rsid w:val="009E283A"/>
    <w:rsid w:val="009F2155"/>
    <w:rsid w:val="009F4F1C"/>
    <w:rsid w:val="009F7C40"/>
    <w:rsid w:val="00A0093B"/>
    <w:rsid w:val="00A01604"/>
    <w:rsid w:val="00A12C47"/>
    <w:rsid w:val="00A15817"/>
    <w:rsid w:val="00A2112A"/>
    <w:rsid w:val="00A3203F"/>
    <w:rsid w:val="00A36769"/>
    <w:rsid w:val="00A37C59"/>
    <w:rsid w:val="00A43E53"/>
    <w:rsid w:val="00A47007"/>
    <w:rsid w:val="00A52FBB"/>
    <w:rsid w:val="00A53ACA"/>
    <w:rsid w:val="00A60720"/>
    <w:rsid w:val="00A62049"/>
    <w:rsid w:val="00A66092"/>
    <w:rsid w:val="00A85759"/>
    <w:rsid w:val="00A872DE"/>
    <w:rsid w:val="00A8782B"/>
    <w:rsid w:val="00A924A1"/>
    <w:rsid w:val="00A92AE1"/>
    <w:rsid w:val="00A932FF"/>
    <w:rsid w:val="00AA093F"/>
    <w:rsid w:val="00AA6A1E"/>
    <w:rsid w:val="00AA732E"/>
    <w:rsid w:val="00AB3B23"/>
    <w:rsid w:val="00AC3CDA"/>
    <w:rsid w:val="00AC4740"/>
    <w:rsid w:val="00AC5ECC"/>
    <w:rsid w:val="00AD0A79"/>
    <w:rsid w:val="00AD32B2"/>
    <w:rsid w:val="00AE1F90"/>
    <w:rsid w:val="00AE4A41"/>
    <w:rsid w:val="00AE761F"/>
    <w:rsid w:val="00B01708"/>
    <w:rsid w:val="00B11D7D"/>
    <w:rsid w:val="00B121D3"/>
    <w:rsid w:val="00B133FD"/>
    <w:rsid w:val="00B139FC"/>
    <w:rsid w:val="00B26AEB"/>
    <w:rsid w:val="00B341CC"/>
    <w:rsid w:val="00B34A09"/>
    <w:rsid w:val="00B376A8"/>
    <w:rsid w:val="00B43D53"/>
    <w:rsid w:val="00B451B9"/>
    <w:rsid w:val="00B516FB"/>
    <w:rsid w:val="00B51CB9"/>
    <w:rsid w:val="00B56226"/>
    <w:rsid w:val="00B56C73"/>
    <w:rsid w:val="00B6700A"/>
    <w:rsid w:val="00B72123"/>
    <w:rsid w:val="00B753FD"/>
    <w:rsid w:val="00B772F2"/>
    <w:rsid w:val="00B81EC5"/>
    <w:rsid w:val="00B82725"/>
    <w:rsid w:val="00B86092"/>
    <w:rsid w:val="00BA680C"/>
    <w:rsid w:val="00BC29C9"/>
    <w:rsid w:val="00BC5A6E"/>
    <w:rsid w:val="00BC5F3E"/>
    <w:rsid w:val="00BD08E1"/>
    <w:rsid w:val="00BE43A8"/>
    <w:rsid w:val="00BE581C"/>
    <w:rsid w:val="00BE6473"/>
    <w:rsid w:val="00BF363C"/>
    <w:rsid w:val="00BF3981"/>
    <w:rsid w:val="00C01211"/>
    <w:rsid w:val="00C02A08"/>
    <w:rsid w:val="00C258D9"/>
    <w:rsid w:val="00C36AEE"/>
    <w:rsid w:val="00C50BEA"/>
    <w:rsid w:val="00C52269"/>
    <w:rsid w:val="00C6680A"/>
    <w:rsid w:val="00C773A9"/>
    <w:rsid w:val="00C82D23"/>
    <w:rsid w:val="00C92FC7"/>
    <w:rsid w:val="00C93458"/>
    <w:rsid w:val="00C9543A"/>
    <w:rsid w:val="00C9777B"/>
    <w:rsid w:val="00CB0555"/>
    <w:rsid w:val="00CB2CEB"/>
    <w:rsid w:val="00CC22B9"/>
    <w:rsid w:val="00CD5313"/>
    <w:rsid w:val="00CE5E97"/>
    <w:rsid w:val="00CF2D2C"/>
    <w:rsid w:val="00D00CB0"/>
    <w:rsid w:val="00D1645E"/>
    <w:rsid w:val="00D21468"/>
    <w:rsid w:val="00D24307"/>
    <w:rsid w:val="00D24447"/>
    <w:rsid w:val="00D25511"/>
    <w:rsid w:val="00D26721"/>
    <w:rsid w:val="00D30E51"/>
    <w:rsid w:val="00D3160C"/>
    <w:rsid w:val="00D34191"/>
    <w:rsid w:val="00D41B57"/>
    <w:rsid w:val="00D769E2"/>
    <w:rsid w:val="00D8211E"/>
    <w:rsid w:val="00D82F3B"/>
    <w:rsid w:val="00D862E2"/>
    <w:rsid w:val="00D95540"/>
    <w:rsid w:val="00D9630F"/>
    <w:rsid w:val="00DA12D4"/>
    <w:rsid w:val="00DB0525"/>
    <w:rsid w:val="00DB0833"/>
    <w:rsid w:val="00DB2B78"/>
    <w:rsid w:val="00DB6ECD"/>
    <w:rsid w:val="00DC13C4"/>
    <w:rsid w:val="00DC1D22"/>
    <w:rsid w:val="00DD5CB6"/>
    <w:rsid w:val="00DE617F"/>
    <w:rsid w:val="00DF2519"/>
    <w:rsid w:val="00E00F42"/>
    <w:rsid w:val="00E02E9E"/>
    <w:rsid w:val="00E12F61"/>
    <w:rsid w:val="00E2366A"/>
    <w:rsid w:val="00E4083F"/>
    <w:rsid w:val="00E531E5"/>
    <w:rsid w:val="00E60646"/>
    <w:rsid w:val="00E6289E"/>
    <w:rsid w:val="00E630E0"/>
    <w:rsid w:val="00E63E40"/>
    <w:rsid w:val="00E63F2A"/>
    <w:rsid w:val="00E73577"/>
    <w:rsid w:val="00E8192A"/>
    <w:rsid w:val="00E83EFF"/>
    <w:rsid w:val="00EA24B7"/>
    <w:rsid w:val="00EA362D"/>
    <w:rsid w:val="00EA3CE5"/>
    <w:rsid w:val="00EB1A6C"/>
    <w:rsid w:val="00EC6277"/>
    <w:rsid w:val="00ED4556"/>
    <w:rsid w:val="00ED4C99"/>
    <w:rsid w:val="00F006DD"/>
    <w:rsid w:val="00F04DFE"/>
    <w:rsid w:val="00F12E6C"/>
    <w:rsid w:val="00F17C39"/>
    <w:rsid w:val="00F24EBD"/>
    <w:rsid w:val="00F31A70"/>
    <w:rsid w:val="00F57799"/>
    <w:rsid w:val="00F57E82"/>
    <w:rsid w:val="00F6085F"/>
    <w:rsid w:val="00F67BFC"/>
    <w:rsid w:val="00F72DCC"/>
    <w:rsid w:val="00F741CB"/>
    <w:rsid w:val="00F83BB1"/>
    <w:rsid w:val="00FA1175"/>
    <w:rsid w:val="00FD6FC6"/>
    <w:rsid w:val="00FF0A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C75044"/>
  <w15:docId w15:val="{CD347CA3-1932-49C6-8AD1-8B1FC0A8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57161"/>
    <w:pPr>
      <w:spacing w:after="0" w:line="240" w:lineRule="auto"/>
    </w:pPr>
    <w:rPr>
      <w:sz w:val="20"/>
      <w:szCs w:val="20"/>
    </w:rPr>
  </w:style>
  <w:style w:type="paragraph" w:styleId="Titolo1">
    <w:name w:val="heading 1"/>
    <w:basedOn w:val="Normale"/>
    <w:link w:val="Titolo1Carattere"/>
    <w:uiPriority w:val="9"/>
    <w:qFormat/>
    <w:rsid w:val="007066C3"/>
    <w:pPr>
      <w:widowControl w:val="0"/>
      <w:autoSpaceDE w:val="0"/>
      <w:autoSpaceDN w:val="0"/>
      <w:spacing w:before="73"/>
      <w:ind w:left="140" w:hanging="3"/>
      <w:outlineLvl w:val="0"/>
    </w:pPr>
    <w:rPr>
      <w:b/>
      <w:bCs/>
      <w:sz w:val="24"/>
      <w:szCs w:val="24"/>
      <w:lang w:eastAsia="en-US"/>
    </w:rPr>
  </w:style>
  <w:style w:type="paragraph" w:styleId="Titolo2">
    <w:name w:val="heading 2"/>
    <w:basedOn w:val="Normale"/>
    <w:next w:val="Normale"/>
    <w:link w:val="Titolo2Carattere"/>
    <w:uiPriority w:val="9"/>
    <w:unhideWhenUsed/>
    <w:qFormat/>
    <w:rsid w:val="00BC29C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uiPriority w:val="99"/>
    <w:rsid w:val="00557161"/>
    <w:pPr>
      <w:framePr w:w="7920" w:h="1980" w:hRule="exact" w:hSpace="141" w:wrap="auto" w:hAnchor="page" w:xAlign="center" w:yAlign="bottom"/>
      <w:ind w:left="2880"/>
    </w:pPr>
    <w:rPr>
      <w:rFonts w:ascii="Arial" w:hAnsi="Arial"/>
      <w:sz w:val="24"/>
    </w:rPr>
  </w:style>
  <w:style w:type="paragraph" w:styleId="Titolo">
    <w:name w:val="Title"/>
    <w:basedOn w:val="Normale"/>
    <w:link w:val="TitoloCarattere"/>
    <w:uiPriority w:val="10"/>
    <w:qFormat/>
    <w:rsid w:val="00557161"/>
    <w:pPr>
      <w:jc w:val="center"/>
    </w:pPr>
    <w:rPr>
      <w:sz w:val="52"/>
    </w:rPr>
  </w:style>
  <w:style w:type="character" w:customStyle="1" w:styleId="TitoloCarattere">
    <w:name w:val="Titolo Carattere"/>
    <w:basedOn w:val="Carpredefinitoparagrafo"/>
    <w:link w:val="Titolo"/>
    <w:uiPriority w:val="99"/>
    <w:locked/>
    <w:rsid w:val="00557161"/>
    <w:rPr>
      <w:rFonts w:asciiTheme="majorHAnsi" w:eastAsiaTheme="majorEastAsia" w:hAnsiTheme="majorHAnsi" w:cstheme="majorBidi"/>
      <w:b/>
      <w:bCs/>
      <w:kern w:val="28"/>
      <w:sz w:val="32"/>
      <w:szCs w:val="32"/>
    </w:rPr>
  </w:style>
  <w:style w:type="paragraph" w:styleId="Testofumetto">
    <w:name w:val="Balloon Text"/>
    <w:basedOn w:val="Normale"/>
    <w:link w:val="TestofumettoCarattere"/>
    <w:uiPriority w:val="99"/>
    <w:semiHidden/>
    <w:rsid w:val="002C28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57161"/>
    <w:rPr>
      <w:rFonts w:ascii="Tahoma" w:hAnsi="Tahoma" w:cs="Tahoma"/>
      <w:sz w:val="16"/>
      <w:szCs w:val="16"/>
    </w:rPr>
  </w:style>
  <w:style w:type="paragraph" w:styleId="Intestazione">
    <w:name w:val="header"/>
    <w:basedOn w:val="Normale"/>
    <w:link w:val="IntestazioneCarattere"/>
    <w:uiPriority w:val="99"/>
    <w:unhideWhenUsed/>
    <w:rsid w:val="00776A6A"/>
    <w:pPr>
      <w:tabs>
        <w:tab w:val="center" w:pos="4819"/>
        <w:tab w:val="right" w:pos="9638"/>
      </w:tabs>
    </w:pPr>
  </w:style>
  <w:style w:type="character" w:customStyle="1" w:styleId="IntestazioneCarattere">
    <w:name w:val="Intestazione Carattere"/>
    <w:basedOn w:val="Carpredefinitoparagrafo"/>
    <w:link w:val="Intestazione"/>
    <w:uiPriority w:val="99"/>
    <w:rsid w:val="00776A6A"/>
    <w:rPr>
      <w:sz w:val="20"/>
      <w:szCs w:val="20"/>
    </w:rPr>
  </w:style>
  <w:style w:type="paragraph" w:styleId="Pidipagina">
    <w:name w:val="footer"/>
    <w:basedOn w:val="Normale"/>
    <w:link w:val="PidipaginaCarattere"/>
    <w:uiPriority w:val="99"/>
    <w:unhideWhenUsed/>
    <w:rsid w:val="00776A6A"/>
    <w:pPr>
      <w:tabs>
        <w:tab w:val="center" w:pos="4819"/>
        <w:tab w:val="right" w:pos="9638"/>
      </w:tabs>
    </w:pPr>
  </w:style>
  <w:style w:type="character" w:customStyle="1" w:styleId="PidipaginaCarattere">
    <w:name w:val="Piè di pagina Carattere"/>
    <w:basedOn w:val="Carpredefinitoparagrafo"/>
    <w:link w:val="Pidipagina"/>
    <w:uiPriority w:val="99"/>
    <w:rsid w:val="00776A6A"/>
    <w:rPr>
      <w:sz w:val="20"/>
      <w:szCs w:val="20"/>
    </w:rPr>
  </w:style>
  <w:style w:type="character" w:styleId="Collegamentoipertestuale">
    <w:name w:val="Hyperlink"/>
    <w:basedOn w:val="Carpredefinitoparagrafo"/>
    <w:uiPriority w:val="99"/>
    <w:unhideWhenUsed/>
    <w:rsid w:val="00BE43A8"/>
    <w:rPr>
      <w:color w:val="0000FF" w:themeColor="hyperlink"/>
      <w:u w:val="single"/>
    </w:rPr>
  </w:style>
  <w:style w:type="character" w:customStyle="1" w:styleId="Menzionenonrisolta1">
    <w:name w:val="Menzione non risolta1"/>
    <w:basedOn w:val="Carpredefinitoparagrafo"/>
    <w:uiPriority w:val="99"/>
    <w:semiHidden/>
    <w:unhideWhenUsed/>
    <w:rsid w:val="00BE43A8"/>
    <w:rPr>
      <w:color w:val="605E5C"/>
      <w:shd w:val="clear" w:color="auto" w:fill="E1DFDD"/>
    </w:rPr>
  </w:style>
  <w:style w:type="character" w:customStyle="1" w:styleId="Menzionenonrisolta2">
    <w:name w:val="Menzione non risolta2"/>
    <w:basedOn w:val="Carpredefinitoparagrafo"/>
    <w:uiPriority w:val="99"/>
    <w:semiHidden/>
    <w:unhideWhenUsed/>
    <w:rsid w:val="000E5CF2"/>
    <w:rPr>
      <w:color w:val="605E5C"/>
      <w:shd w:val="clear" w:color="auto" w:fill="E1DFDD"/>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1"/>
    <w:qFormat/>
    <w:rsid w:val="00685CED"/>
    <w:pPr>
      <w:ind w:left="720"/>
      <w:contextualSpacing/>
    </w:pPr>
  </w:style>
  <w:style w:type="paragraph" w:customStyle="1" w:styleId="Default">
    <w:name w:val="Default"/>
    <w:rsid w:val="007503EB"/>
    <w:pPr>
      <w:autoSpaceDE w:val="0"/>
      <w:autoSpaceDN w:val="0"/>
      <w:adjustRightInd w:val="0"/>
      <w:spacing w:after="0" w:line="240" w:lineRule="auto"/>
    </w:pPr>
    <w:rPr>
      <w:rFonts w:ascii="Symbol" w:hAnsi="Symbol" w:cs="Symbol"/>
      <w:color w:val="000000"/>
      <w:sz w:val="24"/>
      <w:szCs w:val="24"/>
    </w:rPr>
  </w:style>
  <w:style w:type="character" w:styleId="Menzionenonrisolta">
    <w:name w:val="Unresolved Mention"/>
    <w:basedOn w:val="Carpredefinitoparagrafo"/>
    <w:uiPriority w:val="99"/>
    <w:semiHidden/>
    <w:unhideWhenUsed/>
    <w:rsid w:val="00942128"/>
    <w:rPr>
      <w:color w:val="605E5C"/>
      <w:shd w:val="clear" w:color="auto" w:fill="E1DFDD"/>
    </w:rPr>
  </w:style>
  <w:style w:type="character" w:customStyle="1" w:styleId="Titolo1Carattere">
    <w:name w:val="Titolo 1 Carattere"/>
    <w:basedOn w:val="Carpredefinitoparagrafo"/>
    <w:link w:val="Titolo1"/>
    <w:uiPriority w:val="9"/>
    <w:rsid w:val="007066C3"/>
    <w:rPr>
      <w:b/>
      <w:bCs/>
      <w:sz w:val="24"/>
      <w:szCs w:val="24"/>
      <w:lang w:eastAsia="en-US"/>
    </w:rPr>
  </w:style>
  <w:style w:type="paragraph" w:styleId="Corpotesto">
    <w:name w:val="Body Text"/>
    <w:basedOn w:val="Normale"/>
    <w:link w:val="CorpotestoCarattere"/>
    <w:uiPriority w:val="1"/>
    <w:qFormat/>
    <w:rsid w:val="000D1863"/>
    <w:pPr>
      <w:widowControl w:val="0"/>
      <w:autoSpaceDE w:val="0"/>
      <w:autoSpaceDN w:val="0"/>
      <w:ind w:left="140"/>
      <w:jc w:val="both"/>
    </w:pPr>
    <w:rPr>
      <w:sz w:val="22"/>
      <w:szCs w:val="22"/>
      <w:lang w:eastAsia="en-US"/>
    </w:rPr>
  </w:style>
  <w:style w:type="character" w:customStyle="1" w:styleId="CorpotestoCarattere">
    <w:name w:val="Corpo testo Carattere"/>
    <w:basedOn w:val="Carpredefinitoparagrafo"/>
    <w:link w:val="Corpotesto"/>
    <w:uiPriority w:val="1"/>
    <w:rsid w:val="000D1863"/>
    <w:rPr>
      <w:lang w:eastAsia="en-US"/>
    </w:rPr>
  </w:style>
  <w:style w:type="character" w:customStyle="1" w:styleId="Titolo2Carattere">
    <w:name w:val="Titolo 2 Carattere"/>
    <w:basedOn w:val="Carpredefinitoparagrafo"/>
    <w:link w:val="Titolo2"/>
    <w:uiPriority w:val="9"/>
    <w:rsid w:val="00BC29C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060099">
      <w:bodyDiv w:val="1"/>
      <w:marLeft w:val="0"/>
      <w:marRight w:val="0"/>
      <w:marTop w:val="0"/>
      <w:marBottom w:val="0"/>
      <w:divBdr>
        <w:top w:val="none" w:sz="0" w:space="0" w:color="auto"/>
        <w:left w:val="none" w:sz="0" w:space="0" w:color="auto"/>
        <w:bottom w:val="none" w:sz="0" w:space="0" w:color="auto"/>
        <w:right w:val="none" w:sz="0" w:space="0" w:color="auto"/>
      </w:divBdr>
    </w:div>
    <w:div w:id="1450080727">
      <w:bodyDiv w:val="1"/>
      <w:marLeft w:val="0"/>
      <w:marRight w:val="0"/>
      <w:marTop w:val="0"/>
      <w:marBottom w:val="0"/>
      <w:divBdr>
        <w:top w:val="none" w:sz="0" w:space="0" w:color="auto"/>
        <w:left w:val="none" w:sz="0" w:space="0" w:color="auto"/>
        <w:bottom w:val="none" w:sz="0" w:space="0" w:color="auto"/>
        <w:right w:val="none" w:sz="0" w:space="0" w:color="auto"/>
      </w:divBdr>
    </w:div>
    <w:div w:id="1761482913">
      <w:bodyDiv w:val="1"/>
      <w:marLeft w:val="0"/>
      <w:marRight w:val="0"/>
      <w:marTop w:val="0"/>
      <w:marBottom w:val="0"/>
      <w:divBdr>
        <w:top w:val="none" w:sz="0" w:space="0" w:color="auto"/>
        <w:left w:val="none" w:sz="0" w:space="0" w:color="auto"/>
        <w:bottom w:val="none" w:sz="0" w:space="0" w:color="auto"/>
        <w:right w:val="none" w:sz="0" w:space="0" w:color="auto"/>
      </w:divBdr>
    </w:div>
    <w:div w:id="210510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castellanetaprotocollo@postecert.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absystemsrl.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B370F-D115-417E-ABCC-E93693F8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Pages>
  <Words>1838</Words>
  <Characters>10480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COMUNE DI CASTELLANETA</vt:lpstr>
    </vt:vector>
  </TitlesOfParts>
  <Company>P.M. Castellaneta</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CASTELLANETA</dc:title>
  <dc:creator>P.M. Castellaneta</dc:creator>
  <cp:lastModifiedBy>Pol Loc</cp:lastModifiedBy>
  <cp:revision>92</cp:revision>
  <cp:lastPrinted>2024-11-27T11:05:00Z</cp:lastPrinted>
  <dcterms:created xsi:type="dcterms:W3CDTF">2022-02-04T08:57:00Z</dcterms:created>
  <dcterms:modified xsi:type="dcterms:W3CDTF">2025-04-08T10:21:00Z</dcterms:modified>
</cp:coreProperties>
</file>