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15F" w:rsidRDefault="00F4415F">
      <w:pPr>
        <w:rPr>
          <w:rFonts w:ascii="Roboto" w:hAnsi="Roboto"/>
          <w:b/>
          <w:bCs/>
          <w:color w:val="3D96D9"/>
          <w:sz w:val="44"/>
          <w:szCs w:val="44"/>
          <w:shd w:val="clear" w:color="auto" w:fill="FFFFFF"/>
        </w:rPr>
      </w:pPr>
    </w:p>
    <w:p w:rsidR="00F4415F" w:rsidRDefault="00F4415F" w:rsidP="00E63E68">
      <w:pPr>
        <w:jc w:val="center"/>
        <w:rPr>
          <w:rFonts w:ascii="Roboto" w:hAnsi="Roboto"/>
          <w:b/>
          <w:bCs/>
          <w:color w:val="3D96D9"/>
          <w:sz w:val="44"/>
          <w:szCs w:val="44"/>
          <w:shd w:val="clear" w:color="auto" w:fill="FFFFFF"/>
        </w:rPr>
      </w:pPr>
      <w:r>
        <w:rPr>
          <w:rFonts w:ascii="Roboto" w:hAnsi="Roboto"/>
          <w:b/>
          <w:bCs/>
          <w:noProof/>
          <w:color w:val="3D96D9"/>
          <w:sz w:val="44"/>
          <w:szCs w:val="44"/>
          <w:shd w:val="clear" w:color="auto" w:fill="FFFFFF"/>
        </w:rPr>
        <w:drawing>
          <wp:inline distT="0" distB="0" distL="0" distR="0">
            <wp:extent cx="3827116" cy="2142490"/>
            <wp:effectExtent l="0" t="0" r="2540" b="0"/>
            <wp:docPr id="16491582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58203" name="Immagine 16491582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895" cy="216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8B6" w:rsidRPr="00F4415F" w:rsidRDefault="00F4415F">
      <w:pPr>
        <w:rPr>
          <w:rFonts w:ascii="Roboto" w:hAnsi="Roboto"/>
          <w:b/>
          <w:bCs/>
          <w:color w:val="3D96D9"/>
          <w:sz w:val="28"/>
          <w:szCs w:val="28"/>
          <w:shd w:val="clear" w:color="auto" w:fill="FFFFFF"/>
        </w:rPr>
      </w:pPr>
      <w:r w:rsidRPr="00F4415F">
        <w:rPr>
          <w:rFonts w:ascii="Roboto" w:hAnsi="Roboto"/>
          <w:b/>
          <w:bCs/>
          <w:color w:val="3D96D9"/>
          <w:sz w:val="28"/>
          <w:szCs w:val="28"/>
          <w:shd w:val="clear" w:color="auto" w:fill="FFFFFF"/>
        </w:rPr>
        <w:t>Progetto HCP 2025-2028 Assistenza Domiciliare</w:t>
      </w:r>
    </w:p>
    <w:p w:rsidR="00F4415F" w:rsidRDefault="00F4415F" w:rsidP="00F4415F">
      <w:pPr>
        <w:jc w:val="both"/>
      </w:pPr>
      <w:r>
        <w:t>Dal 2012 l’ambito Territoriale Sociale di Ginosa, ha aderito al Progetto HCP sostenendo le famiglie con al proprio interno persone disabili o non autosufficienti attraverso interventi di assistenza domiciliare a sostegno della domiciliarità.</w:t>
      </w:r>
    </w:p>
    <w:p w:rsidR="00F4415F" w:rsidRDefault="00F4415F" w:rsidP="00F4415F">
      <w:pPr>
        <w:jc w:val="both"/>
      </w:pPr>
      <w:r>
        <w:t>L’Inps ha, tra i propri compiti istituzionali, l’erogazione di prestazioni sociali in favore dei dipendenti e dei pensionati pubblici iscritti alla Gestione Unitaria Prestazioni Creditizie e Sociali nonché dei loro familiari. L’Istituto destina parte delle risorse della suddetta Gestione a sostegno della non autosufficienza (DM n. 463/1998).</w:t>
      </w:r>
    </w:p>
    <w:p w:rsidR="00F4415F" w:rsidRDefault="00F4415F" w:rsidP="00F4415F">
      <w:pPr>
        <w:jc w:val="both"/>
      </w:pPr>
      <w:r>
        <w:t>Con il Bando HCP 2025 l’INPS individua requisiti e modalità di erogazione della prestazione Home Care Premium (HCP) per il triennio 2025/2028, che consiste nel riconoscimento da parte dell’Istituto di contributi economici – c.d. “prestazioni prevalenti” – in favore di soggetti non autosufficienti, anche minori di età, finalizzati al rimborso delle spese sostenute per l’assunzione di un assistente domiciliare.</w:t>
      </w:r>
    </w:p>
    <w:p w:rsidR="00F4415F" w:rsidRDefault="00F4415F" w:rsidP="00F4415F">
      <w:pPr>
        <w:jc w:val="both"/>
      </w:pPr>
      <w:r>
        <w:t>L’Istituto prevede, inoltre, l’erogazione di servizi di assistenza alla persona – c.d. “prestazioni integrative” – avvalendosi della collaborazione degli Ambiti territoriali sociali (ATS) di cui alla legge n. 328/2000 (o come differentemente denominati o identificati dalla normativa vigente in materia).</w:t>
      </w:r>
    </w:p>
    <w:p w:rsidR="00F4415F" w:rsidRDefault="00F4415F" w:rsidP="00F4415F">
      <w:pPr>
        <w:jc w:val="both"/>
      </w:pPr>
      <w:r>
        <w:t>Il nuovo Bando conferma i criteri, già precedentemente adottati, volti a garantire l’adeguatezza del contributo erogato: in base al grado di disabilità della persona, alle condizioni economiche e al bisogno socioassistenziale.</w:t>
      </w:r>
    </w:p>
    <w:p w:rsidR="00F4415F" w:rsidRPr="00F4415F" w:rsidRDefault="00F4415F" w:rsidP="00F4415F">
      <w:pPr>
        <w:jc w:val="both"/>
        <w:rPr>
          <w:b/>
          <w:bCs/>
        </w:rPr>
      </w:pPr>
      <w:r w:rsidRPr="00F4415F">
        <w:rPr>
          <w:b/>
          <w:bCs/>
        </w:rPr>
        <w:t>La domanda di partecipazione al progetto HCP 2025/2028 può essere presentata entro e non oltre il 31 gennaio 2028.</w:t>
      </w:r>
    </w:p>
    <w:p w:rsidR="00F4415F" w:rsidRDefault="00F4415F" w:rsidP="00F441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informazioni:  </w:t>
      </w:r>
    </w:p>
    <w:p w:rsidR="00F4415F" w:rsidRPr="00020448" w:rsidRDefault="00F4415F" w:rsidP="00F4415F">
      <w:pPr>
        <w:jc w:val="both"/>
        <w:rPr>
          <w:rFonts w:ascii="Times New Roman" w:hAnsi="Times New Roman" w:cs="Times New Roman"/>
          <w:sz w:val="24"/>
          <w:szCs w:val="24"/>
        </w:rPr>
      </w:pPr>
      <w:r w:rsidRPr="00020448">
        <w:rPr>
          <w:rFonts w:ascii="Times New Roman" w:hAnsi="Times New Roman" w:cs="Times New Roman"/>
          <w:sz w:val="24"/>
          <w:szCs w:val="24"/>
        </w:rPr>
        <w:t xml:space="preserve">Assistente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20448">
        <w:rPr>
          <w:rFonts w:ascii="Times New Roman" w:hAnsi="Times New Roman" w:cs="Times New Roman"/>
          <w:sz w:val="24"/>
          <w:szCs w:val="24"/>
        </w:rPr>
        <w:t>ociale dott.ssa Rosita Zicari: </w:t>
      </w:r>
      <w:hyperlink r:id="rId5" w:history="1">
        <w:r w:rsidRPr="00020448">
          <w:rPr>
            <w:rStyle w:val="Collegamentoipertestuale"/>
            <w:rFonts w:ascii="Times New Roman" w:hAnsi="Times New Roman" w:cs="Times New Roman"/>
            <w:sz w:val="24"/>
            <w:szCs w:val="24"/>
          </w:rPr>
          <w:t>r.zicari@comune.ginosa.ta.it</w:t>
        </w:r>
      </w:hyperlink>
      <w:r w:rsidRPr="00020448">
        <w:rPr>
          <w:rFonts w:ascii="Times New Roman" w:hAnsi="Times New Roman" w:cs="Times New Roman"/>
          <w:sz w:val="24"/>
          <w:szCs w:val="24"/>
        </w:rPr>
        <w:t>; - tel. 0998290393</w:t>
      </w:r>
    </w:p>
    <w:p w:rsidR="00E63E68" w:rsidRPr="00DE561A" w:rsidRDefault="00E63E68" w:rsidP="00E63E6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561A">
        <w:rPr>
          <w:rFonts w:ascii="Times New Roman" w:hAnsi="Times New Roman" w:cs="Times New Roman"/>
          <w:sz w:val="24"/>
          <w:szCs w:val="24"/>
        </w:rPr>
        <w:t>IL RUP</w:t>
      </w:r>
    </w:p>
    <w:p w:rsidR="00E63E68" w:rsidRPr="00DE561A" w:rsidRDefault="00E63E68" w:rsidP="00E63E6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561A">
        <w:rPr>
          <w:rFonts w:ascii="Times New Roman" w:hAnsi="Times New Roman" w:cs="Times New Roman"/>
          <w:sz w:val="24"/>
          <w:szCs w:val="24"/>
        </w:rPr>
        <w:t>DOTT.SSA CURCI MARIACARMELA</w:t>
      </w:r>
    </w:p>
    <w:p w:rsidR="00E63E68" w:rsidRPr="00DE561A" w:rsidRDefault="00E63E68" w:rsidP="00E63E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6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f.to*</w:t>
      </w:r>
    </w:p>
    <w:p w:rsidR="00E63E68" w:rsidRPr="00DE561A" w:rsidRDefault="00E63E68" w:rsidP="00E63E6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3E68" w:rsidRPr="00DE561A" w:rsidRDefault="00E63E68" w:rsidP="00E63E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61A">
        <w:rPr>
          <w:rFonts w:ascii="Times New Roman" w:hAnsi="Times New Roman" w:cs="Times New Roman"/>
          <w:sz w:val="24"/>
          <w:szCs w:val="24"/>
        </w:rPr>
        <w:t>*firma autografe sostituita a mezzo stampa ai sensi dell’art. 3, comma 2, del D.Lgs. n. 39/1993</w:t>
      </w:r>
    </w:p>
    <w:p w:rsidR="00E63E68" w:rsidRPr="00DE561A" w:rsidRDefault="00E63E68" w:rsidP="00E63E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15F" w:rsidRDefault="00F4415F" w:rsidP="00F4415F"/>
    <w:sectPr w:rsidR="00F441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15F"/>
    <w:rsid w:val="002F58B6"/>
    <w:rsid w:val="005E5CB2"/>
    <w:rsid w:val="006B7E9C"/>
    <w:rsid w:val="00862BDD"/>
    <w:rsid w:val="00A7444C"/>
    <w:rsid w:val="00DB163B"/>
    <w:rsid w:val="00E63E68"/>
    <w:rsid w:val="00F4415F"/>
    <w:rsid w:val="00F8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6529"/>
  <w15:chartTrackingRefBased/>
  <w15:docId w15:val="{79A42ECE-37C8-472C-972F-44F4B3F1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4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4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4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4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4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4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4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4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4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4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4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4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415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415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41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41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41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41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4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4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4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4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4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41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41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415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4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415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415F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441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.zicari@comune.ginosa.t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Asus_i5</dc:creator>
  <cp:keywords/>
  <dc:description/>
  <cp:lastModifiedBy>Asus_i5</cp:lastModifiedBy>
  <cp:revision>4</cp:revision>
  <dcterms:created xsi:type="dcterms:W3CDTF">2025-03-31T08:28:00Z</dcterms:created>
  <dcterms:modified xsi:type="dcterms:W3CDTF">2025-03-31T08:40:00Z</dcterms:modified>
</cp:coreProperties>
</file>