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AF3" w:rsidRDefault="00362AF3" w:rsidP="00B82D15">
      <w:pPr>
        <w:pStyle w:val="Titolo10"/>
        <w:jc w:val="left"/>
      </w:pPr>
      <w:r>
        <w:rPr>
          <w:noProof/>
          <w:lang w:eastAsia="it-IT" w:bidi="ar-SA"/>
        </w:rPr>
        <w:drawing>
          <wp:anchor distT="0" distB="0" distL="114935" distR="114935" simplePos="0" relativeHeight="251656704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137795</wp:posOffset>
            </wp:positionV>
            <wp:extent cx="685165" cy="723900"/>
            <wp:effectExtent l="19050" t="0" r="635" b="0"/>
            <wp:wrapTopAndBottom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2D15" w:rsidRDefault="00210623" w:rsidP="00B82D15">
      <w:pPr>
        <w:pStyle w:val="Titolo1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4.3pt;margin-top:-24.45pt;width:248.35pt;height:150.95pt;z-index:251657728;mso-wrap-distance-left:9.05pt;mso-wrap-distance-right:9.05pt">
            <v:fill color2="black"/>
            <v:textbox>
              <w:txbxContent>
                <w:p w:rsidR="00B82D15" w:rsidRDefault="00B82D15" w:rsidP="00B82D15">
                  <w:pPr>
                    <w:spacing w:line="360" w:lineRule="auto"/>
                    <w:jc w:val="center"/>
                  </w:pPr>
                  <w:r>
                    <w:rPr>
                      <w:rFonts w:ascii="Arial Narrow" w:hAnsi="Arial Narrow" w:cs="Arial Narrow"/>
                      <w:sz w:val="16"/>
                    </w:rPr>
                    <w:t>PUBBLICAZIONE</w:t>
                  </w:r>
                </w:p>
                <w:p w:rsidR="00B82D15" w:rsidRDefault="00B82D15" w:rsidP="00B82D15">
                  <w:pPr>
                    <w:pStyle w:val="Corpodeltesto"/>
                    <w:spacing w:line="340" w:lineRule="exact"/>
                    <w:rPr>
                      <w:rFonts w:ascii="Arial Narrow" w:hAnsi="Arial Narrow" w:cs="Arial Narrow"/>
                      <w:sz w:val="16"/>
                      <w:szCs w:val="16"/>
                    </w:rPr>
                  </w:pPr>
                  <w:r>
                    <w:t>L</w:t>
                  </w:r>
                  <w:r>
                    <w:rPr>
                      <w:sz w:val="16"/>
                      <w:szCs w:val="16"/>
                    </w:rPr>
                    <w:t>a presente determinazione è stata pubblicata all’Albo Pretorio del Comune il ___________________________  N. ________ e vi rimarrà per 10 giorni consecutivi fino al _____________________________  .</w:t>
                  </w:r>
                </w:p>
                <w:p w:rsidR="00B82D15" w:rsidRDefault="00B82D15" w:rsidP="00B82D15">
                  <w:pPr>
                    <w:spacing w:line="340" w:lineRule="exact"/>
                    <w:jc w:val="both"/>
                    <w:rPr>
                      <w:rFonts w:ascii="Arial Narrow" w:hAnsi="Arial Narrow" w:cs="Arial Narrow"/>
                      <w:sz w:val="16"/>
                    </w:rPr>
                  </w:pPr>
                  <w:r>
                    <w:rPr>
                      <w:rFonts w:ascii="Arial Narrow" w:hAnsi="Arial Narrow" w:cs="Arial Narrow"/>
                      <w:sz w:val="16"/>
                      <w:szCs w:val="16"/>
                    </w:rPr>
                    <w:t>Lì __________________________</w:t>
                  </w:r>
                </w:p>
                <w:p w:rsidR="00B82D15" w:rsidRDefault="00B82D15" w:rsidP="00B82D15">
                  <w:pPr>
                    <w:spacing w:line="360" w:lineRule="auto"/>
                    <w:rPr>
                      <w:rFonts w:ascii="Arial Narrow" w:hAnsi="Arial Narrow" w:cs="Arial Narrow"/>
                      <w:sz w:val="16"/>
                    </w:rPr>
                  </w:pPr>
                  <w:r>
                    <w:rPr>
                      <w:rFonts w:ascii="Arial Narrow" w:hAnsi="Arial Narrow" w:cs="Arial Narrow"/>
                      <w:sz w:val="16"/>
                    </w:rPr>
                    <w:tab/>
                  </w:r>
                  <w:r>
                    <w:rPr>
                      <w:rFonts w:ascii="Arial Narrow" w:hAnsi="Arial Narrow" w:cs="Arial Narrow"/>
                      <w:sz w:val="16"/>
                    </w:rPr>
                    <w:tab/>
                    <w:t xml:space="preserve">                   IL RESPONSABILE DELL’ALBO</w:t>
                  </w:r>
                </w:p>
                <w:p w:rsidR="00B82D15" w:rsidRDefault="00B82D15" w:rsidP="00B82D15">
                  <w:pPr>
                    <w:spacing w:line="360" w:lineRule="auto"/>
                  </w:pPr>
                  <w:r>
                    <w:rPr>
                      <w:rFonts w:ascii="Arial Narrow" w:hAnsi="Arial Narrow" w:cs="Arial Narrow"/>
                      <w:sz w:val="16"/>
                    </w:rPr>
                    <w:tab/>
                  </w:r>
                  <w:r>
                    <w:rPr>
                      <w:rFonts w:ascii="Arial Narrow" w:hAnsi="Arial Narrow" w:cs="Arial Narrow"/>
                      <w:sz w:val="16"/>
                    </w:rPr>
                    <w:tab/>
                    <w:t xml:space="preserve">           ________________________________</w:t>
                  </w:r>
                </w:p>
              </w:txbxContent>
            </v:textbox>
          </v:shape>
        </w:pict>
      </w:r>
      <w:r w:rsidR="00B82D15">
        <w:t xml:space="preserve">COMUNE </w:t>
      </w:r>
      <w:proofErr w:type="spellStart"/>
      <w:r w:rsidR="00B82D15">
        <w:t>DI</w:t>
      </w:r>
      <w:proofErr w:type="spellEnd"/>
      <w:r w:rsidR="00B82D15">
        <w:t xml:space="preserve"> CASTELLANETA</w:t>
      </w:r>
    </w:p>
    <w:p w:rsidR="00B82D15" w:rsidRDefault="00B82D15" w:rsidP="00B82D15">
      <w:pPr>
        <w:pStyle w:val="Sottotitolo"/>
        <w:ind w:left="708" w:firstLine="708"/>
        <w:jc w:val="left"/>
      </w:pPr>
      <w:r>
        <w:t>Provincia di Taranto</w:t>
      </w:r>
    </w:p>
    <w:p w:rsidR="00B82D15" w:rsidRDefault="00B82D15" w:rsidP="00B82D15">
      <w:pPr>
        <w:spacing w:after="0" w:line="240" w:lineRule="auto"/>
        <w:jc w:val="center"/>
      </w:pPr>
    </w:p>
    <w:p w:rsidR="00B82D15" w:rsidRDefault="00B82D15" w:rsidP="00B82D15">
      <w:pPr>
        <w:pStyle w:val="Titolo1"/>
        <w:numPr>
          <w:ilvl w:val="0"/>
          <w:numId w:val="2"/>
        </w:numPr>
        <w:jc w:val="left"/>
        <w:rPr>
          <w:sz w:val="28"/>
        </w:rPr>
      </w:pPr>
    </w:p>
    <w:p w:rsidR="00B82D15" w:rsidRDefault="00B82D15" w:rsidP="00B82D15">
      <w:pPr>
        <w:spacing w:after="0" w:line="240" w:lineRule="auto"/>
      </w:pPr>
    </w:p>
    <w:p w:rsidR="00B82D15" w:rsidRDefault="00B82D15" w:rsidP="00B82D15">
      <w:pPr>
        <w:spacing w:after="0" w:line="240" w:lineRule="auto"/>
        <w:rPr>
          <w:sz w:val="20"/>
        </w:rPr>
      </w:pPr>
      <w:r>
        <w:rPr>
          <w:sz w:val="20"/>
        </w:rPr>
        <w:t>RACCOLTA GENERALE</w:t>
      </w:r>
    </w:p>
    <w:p w:rsidR="00B82D15" w:rsidRDefault="00B82D15" w:rsidP="00B82D15">
      <w:pPr>
        <w:spacing w:after="0" w:line="240" w:lineRule="auto"/>
        <w:rPr>
          <w:sz w:val="20"/>
        </w:rPr>
      </w:pPr>
      <w:r>
        <w:rPr>
          <w:sz w:val="20"/>
        </w:rPr>
        <w:t xml:space="preserve">Anno </w:t>
      </w:r>
      <w:r>
        <w:rPr>
          <w:sz w:val="20"/>
        </w:rPr>
        <w:tab/>
      </w:r>
      <w:r>
        <w:rPr>
          <w:b/>
          <w:sz w:val="28"/>
          <w:szCs w:val="28"/>
        </w:rPr>
        <w:t>2016</w:t>
      </w:r>
    </w:p>
    <w:p w:rsidR="00B82D15" w:rsidRDefault="00B82D15" w:rsidP="00B82D15">
      <w:pPr>
        <w:spacing w:after="0" w:line="240" w:lineRule="auto"/>
        <w:rPr>
          <w:sz w:val="20"/>
        </w:rPr>
      </w:pPr>
      <w:r>
        <w:rPr>
          <w:sz w:val="20"/>
        </w:rPr>
        <w:t xml:space="preserve">n. </w:t>
      </w:r>
      <w:r>
        <w:rPr>
          <w:sz w:val="20"/>
        </w:rPr>
        <w:tab/>
        <w:t xml:space="preserve">________ </w:t>
      </w:r>
    </w:p>
    <w:p w:rsidR="00B82D15" w:rsidRDefault="00B82D15" w:rsidP="00B82D15">
      <w:pPr>
        <w:spacing w:after="0" w:line="240" w:lineRule="auto"/>
      </w:pPr>
    </w:p>
    <w:p w:rsidR="00B82D15" w:rsidRDefault="00210623" w:rsidP="00B82D15">
      <w:pPr>
        <w:pStyle w:val="Titolo2"/>
        <w:numPr>
          <w:ilvl w:val="1"/>
          <w:numId w:val="2"/>
        </w:numPr>
      </w:pPr>
      <w:r>
        <w:pict>
          <v:rect id="_x0000_s1027" style="position:absolute;left:0;text-align:left;margin-left:19.8pt;margin-top:7.7pt;width:465.45pt;height:174.6pt;z-index:-251657728;mso-wrap-style:none;v-text-anchor:middle" strokeweight="1.06mm">
            <v:fill color2="black"/>
            <v:stroke endcap="square"/>
          </v:rect>
        </w:pict>
      </w:r>
    </w:p>
    <w:p w:rsidR="00B82D15" w:rsidRPr="00F67694" w:rsidRDefault="00B82D15" w:rsidP="00B82D15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AREA </w:t>
      </w:r>
      <w:r w:rsidR="00F67694">
        <w:rPr>
          <w:b/>
          <w:sz w:val="28"/>
          <w:szCs w:val="28"/>
          <w:u w:val="single"/>
        </w:rPr>
        <w:t xml:space="preserve">     1^   </w:t>
      </w:r>
    </w:p>
    <w:p w:rsidR="00B82D15" w:rsidRDefault="00B82D15" w:rsidP="00B82D15">
      <w:pPr>
        <w:spacing w:after="0" w:line="240" w:lineRule="auto"/>
        <w:jc w:val="center"/>
        <w:rPr>
          <w:b/>
          <w:sz w:val="28"/>
          <w:szCs w:val="28"/>
        </w:rPr>
      </w:pPr>
    </w:p>
    <w:p w:rsidR="00B82D15" w:rsidRDefault="00B82D15" w:rsidP="00B82D15">
      <w:pPr>
        <w:pStyle w:val="Titolo2"/>
        <w:numPr>
          <w:ilvl w:val="1"/>
          <w:numId w:val="2"/>
        </w:numPr>
      </w:pPr>
      <w:r>
        <w:t xml:space="preserve">DETERMINAZIONE  </w:t>
      </w:r>
    </w:p>
    <w:p w:rsidR="00B82D15" w:rsidRDefault="00B82D15" w:rsidP="00B82D15">
      <w:pPr>
        <w:spacing w:after="0" w:line="240" w:lineRule="auto"/>
        <w:jc w:val="center"/>
      </w:pPr>
    </w:p>
    <w:p w:rsidR="00B82D15" w:rsidRDefault="00B82D15" w:rsidP="00B82D15">
      <w:pPr>
        <w:spacing w:after="0" w:line="240" w:lineRule="auto"/>
        <w:jc w:val="center"/>
        <w:rPr>
          <w:u w:val="single"/>
        </w:rPr>
      </w:pPr>
      <w:r>
        <w:rPr>
          <w:rFonts w:ascii="Times New Roman" w:hAnsi="Times New Roman" w:cs="Times New Roman"/>
        </w:rPr>
        <w:t xml:space="preserve">n. </w:t>
      </w:r>
      <w:r w:rsidR="002B04B0">
        <w:rPr>
          <w:rFonts w:ascii="Times New Roman" w:hAnsi="Times New Roman" w:cs="Times New Roman"/>
        </w:rPr>
        <w:t xml:space="preserve"> </w:t>
      </w:r>
      <w:r w:rsidR="002B04B0">
        <w:rPr>
          <w:rFonts w:ascii="Times New Roman" w:hAnsi="Times New Roman" w:cs="Times New Roman"/>
          <w:b/>
          <w:sz w:val="32"/>
          <w:szCs w:val="32"/>
        </w:rPr>
        <w:t>38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>
        <w:rPr>
          <w:rFonts w:ascii="Times New Roman" w:hAnsi="Times New Roman" w:cs="Times New Roman"/>
        </w:rPr>
        <w:t xml:space="preserve">del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 </w:t>
      </w:r>
      <w:r w:rsidR="002B04B0">
        <w:rPr>
          <w:rFonts w:ascii="Times New Roman" w:hAnsi="Times New Roman" w:cs="Times New Roman"/>
          <w:b/>
          <w:bCs/>
          <w:sz w:val="30"/>
          <w:szCs w:val="30"/>
        </w:rPr>
        <w:t>03/02</w:t>
      </w:r>
      <w:r w:rsidR="00362AF3">
        <w:rPr>
          <w:rFonts w:ascii="Times New Roman" w:hAnsi="Times New Roman" w:cs="Times New Roman"/>
          <w:b/>
          <w:bCs/>
          <w:sz w:val="30"/>
          <w:szCs w:val="30"/>
        </w:rPr>
        <w:t>/2016</w:t>
      </w:r>
    </w:p>
    <w:p w:rsidR="00B82D15" w:rsidRDefault="00B82D15" w:rsidP="00B82D15">
      <w:pPr>
        <w:spacing w:after="0" w:line="240" w:lineRule="auto"/>
        <w:ind w:firstLine="708"/>
        <w:rPr>
          <w:u w:val="single"/>
        </w:rPr>
      </w:pPr>
    </w:p>
    <w:p w:rsidR="00B82D15" w:rsidRDefault="00B82D15" w:rsidP="00F67694">
      <w:pPr>
        <w:spacing w:after="0" w:line="240" w:lineRule="auto"/>
        <w:ind w:left="2160" w:right="818" w:hanging="1452"/>
        <w:jc w:val="both"/>
        <w:rPr>
          <w:b/>
        </w:rPr>
      </w:pPr>
      <w:r w:rsidRPr="001F58C0">
        <w:rPr>
          <w:rFonts w:ascii="Times New Roman" w:hAnsi="Times New Roman" w:cs="Times New Roman"/>
          <w:b/>
          <w:sz w:val="24"/>
          <w:szCs w:val="24"/>
          <w:u w:val="single"/>
        </w:rPr>
        <w:t>OGGETTO:</w:t>
      </w:r>
      <w:r w:rsidRPr="001F58C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04B0">
        <w:rPr>
          <w:rFonts w:ascii="Georgia" w:hAnsi="Georgia" w:cs="Georgia"/>
          <w:b/>
          <w:color w:val="000000"/>
          <w:sz w:val="21"/>
          <w:shd w:val="clear" w:color="auto" w:fill="FFFFFF"/>
        </w:rPr>
        <w:t>Liquidazione fattura Vodafone – Ultimo Bimestre 2015.</w:t>
      </w:r>
    </w:p>
    <w:p w:rsidR="00B82D15" w:rsidRDefault="00B82D15" w:rsidP="00B82D15">
      <w:pPr>
        <w:spacing w:after="0" w:line="240" w:lineRule="auto"/>
        <w:ind w:left="2160" w:right="458" w:hanging="1440"/>
        <w:jc w:val="both"/>
        <w:rPr>
          <w:b/>
        </w:rPr>
      </w:pPr>
    </w:p>
    <w:p w:rsidR="00B82D15" w:rsidRDefault="00B82D15" w:rsidP="00B82D15">
      <w:pPr>
        <w:spacing w:after="0" w:line="240" w:lineRule="auto"/>
      </w:pPr>
    </w:p>
    <w:p w:rsidR="00B82D15" w:rsidRDefault="00B82D15" w:rsidP="00B82D15">
      <w:pPr>
        <w:spacing w:after="0" w:line="240" w:lineRule="auto"/>
      </w:pPr>
    </w:p>
    <w:p w:rsidR="00B82D15" w:rsidRDefault="00B82D15" w:rsidP="00B82D15">
      <w:pPr>
        <w:spacing w:after="0" w:line="240" w:lineRule="auto"/>
        <w:jc w:val="both"/>
      </w:pPr>
    </w:p>
    <w:p w:rsidR="00B82D15" w:rsidRDefault="00B82D15" w:rsidP="00B82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D15" w:rsidRPr="00F67694" w:rsidRDefault="00F67694" w:rsidP="00B82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 xml:space="preserve">In data  </w:t>
      </w:r>
      <w:r w:rsidR="002B04B0">
        <w:rPr>
          <w:rFonts w:ascii="Times New Roman" w:hAnsi="Times New Roman" w:cs="Times New Roman"/>
          <w:sz w:val="24"/>
          <w:szCs w:val="24"/>
        </w:rPr>
        <w:t>03/02</w:t>
      </w:r>
      <w:r w:rsidRPr="00F67694">
        <w:rPr>
          <w:rFonts w:ascii="Times New Roman" w:hAnsi="Times New Roman" w:cs="Times New Roman"/>
          <w:sz w:val="24"/>
          <w:szCs w:val="24"/>
        </w:rPr>
        <w:t>/2016,</w:t>
      </w:r>
      <w:r w:rsidR="00B82D15" w:rsidRPr="00F67694">
        <w:rPr>
          <w:rFonts w:ascii="Times New Roman" w:hAnsi="Times New Roman" w:cs="Times New Roman"/>
          <w:sz w:val="24"/>
          <w:szCs w:val="24"/>
        </w:rPr>
        <w:t xml:space="preserve">  nella Residenza Municipale,  </w:t>
      </w:r>
    </w:p>
    <w:p w:rsidR="00B82D15" w:rsidRPr="00F67694" w:rsidRDefault="00B82D15" w:rsidP="00B82D15">
      <w:pPr>
        <w:pStyle w:val="Titolo1"/>
        <w:numPr>
          <w:ilvl w:val="0"/>
          <w:numId w:val="2"/>
        </w:numPr>
        <w:rPr>
          <w:rFonts w:ascii="Times New Roman" w:hAnsi="Times New Roman" w:cs="Times New Roman"/>
        </w:rPr>
      </w:pPr>
    </w:p>
    <w:p w:rsidR="00B82D15" w:rsidRPr="00F67694" w:rsidRDefault="00B82D15" w:rsidP="00B82D15">
      <w:pPr>
        <w:pStyle w:val="Titolo1"/>
        <w:numPr>
          <w:ilvl w:val="0"/>
          <w:numId w:val="2"/>
        </w:numPr>
        <w:rPr>
          <w:rFonts w:ascii="Times New Roman" w:hAnsi="Times New Roman" w:cs="Times New Roman"/>
        </w:rPr>
      </w:pPr>
      <w:r w:rsidRPr="00F67694">
        <w:rPr>
          <w:rFonts w:ascii="Times New Roman" w:hAnsi="Times New Roman" w:cs="Times New Roman"/>
        </w:rPr>
        <w:t>IL RESPONSABILE DELL’AREA</w:t>
      </w:r>
    </w:p>
    <w:p w:rsidR="00B82D15" w:rsidRPr="00F67694" w:rsidRDefault="00B82D15" w:rsidP="00B82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76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7694">
        <w:rPr>
          <w:rFonts w:ascii="Times New Roman" w:hAnsi="Times New Roman" w:cs="Times New Roman"/>
          <w:b/>
          <w:sz w:val="24"/>
          <w:szCs w:val="24"/>
        </w:rPr>
        <w:t>Dott. Giovanni Sicuro</w:t>
      </w:r>
    </w:p>
    <w:p w:rsidR="00B82D15" w:rsidRPr="00F67694" w:rsidRDefault="00B82D15" w:rsidP="00B82D1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B82D15" w:rsidRDefault="00B82D15" w:rsidP="00B82D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b/>
          <w:sz w:val="24"/>
          <w:szCs w:val="24"/>
        </w:rPr>
        <w:t>PREMESSO</w:t>
      </w:r>
      <w:r w:rsidRPr="00F67694">
        <w:rPr>
          <w:rFonts w:ascii="Times New Roman" w:hAnsi="Times New Roman" w:cs="Times New Roman"/>
          <w:sz w:val="24"/>
          <w:szCs w:val="24"/>
        </w:rPr>
        <w:t xml:space="preserve"> che:</w:t>
      </w:r>
    </w:p>
    <w:p w:rsidR="00F67694" w:rsidRPr="00F67694" w:rsidRDefault="00F67694" w:rsidP="00B82D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82D15" w:rsidRPr="00F67694" w:rsidRDefault="00B82D15" w:rsidP="00B82D15">
      <w:pPr>
        <w:widowControl w:val="0"/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con deliberazione della Giunta Comunale n. 31 del 28.1.2000, regolarmente esecutiva, è stato approvato il Regolamento sull’Ordinamento Generale degli Uffici e Servizi che disciplina, tra l’altro, l’attività di gestione e le determinazioni;</w:t>
      </w:r>
    </w:p>
    <w:p w:rsidR="00B82D15" w:rsidRPr="00F67694" w:rsidRDefault="00B82D15" w:rsidP="00B82D15">
      <w:pPr>
        <w:widowControl w:val="0"/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con deliberazione del Consiglio Comunale n. 31 del 19/08/2015, immediatamente esecutiva, è stato approvato il Bilancio di Previsione 2015 e Pluriennale 2015 - 2017;</w:t>
      </w:r>
    </w:p>
    <w:p w:rsidR="00B82D15" w:rsidRPr="00F67694" w:rsidRDefault="00B82D15" w:rsidP="00B82D15">
      <w:pPr>
        <w:widowControl w:val="0"/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con deliberazione del Consiglio Comunale n. 4 del 16.1.2013, esecutiva per legge, è stato approvato il Nuovo Regolamento di Contabilità;</w:t>
      </w:r>
    </w:p>
    <w:p w:rsidR="00B82D15" w:rsidRPr="00F67694" w:rsidRDefault="00B82D15" w:rsidP="00B82D15">
      <w:pPr>
        <w:pStyle w:val="LO-Normal"/>
        <w:jc w:val="both"/>
        <w:rPr>
          <w:rFonts w:ascii="Times New Roman" w:hAnsi="Times New Roman" w:cs="Times New Roman"/>
          <w:b/>
          <w:caps/>
          <w:kern w:val="24"/>
        </w:rPr>
      </w:pPr>
    </w:p>
    <w:p w:rsidR="00B82D15" w:rsidRPr="00F67694" w:rsidRDefault="00B82D15" w:rsidP="00B82D15">
      <w:pPr>
        <w:pStyle w:val="LO-Normal"/>
        <w:jc w:val="both"/>
        <w:rPr>
          <w:rFonts w:ascii="Times New Roman" w:hAnsi="Times New Roman" w:cs="Times New Roman"/>
        </w:rPr>
      </w:pPr>
      <w:r w:rsidRPr="00F67694">
        <w:rPr>
          <w:rFonts w:ascii="Times New Roman" w:hAnsi="Times New Roman" w:cs="Times New Roman"/>
          <w:b/>
          <w:caps/>
          <w:kern w:val="24"/>
        </w:rPr>
        <w:t>dato atto</w:t>
      </w:r>
      <w:r w:rsidRPr="00F67694">
        <w:rPr>
          <w:rFonts w:ascii="Times New Roman" w:hAnsi="Times New Roman" w:cs="Times New Roman"/>
        </w:rPr>
        <w:t xml:space="preserve"> che il termine per l'approvazione del Bilancio 2016 è stato differito al 31/03/2016, giusto decreto del Ministro dell'Interno del 28/10/2015, art. 2 (G.U. Serie Generale n. 254 del 31/10/2015) e che, quindi, in base all'art. 163, comma 2, del </w:t>
      </w:r>
      <w:proofErr w:type="spellStart"/>
      <w:r w:rsidRPr="00F67694">
        <w:rPr>
          <w:rFonts w:ascii="Times New Roman" w:hAnsi="Times New Roman" w:cs="Times New Roman"/>
        </w:rPr>
        <w:t>T.U.E.L.</w:t>
      </w:r>
      <w:proofErr w:type="spellEnd"/>
      <w:r w:rsidRPr="00F67694">
        <w:rPr>
          <w:rFonts w:ascii="Times New Roman" w:hAnsi="Times New Roman" w:cs="Times New Roman"/>
        </w:rPr>
        <w:t xml:space="preserve"> D. </w:t>
      </w:r>
      <w:proofErr w:type="spellStart"/>
      <w:r w:rsidRPr="00F67694">
        <w:rPr>
          <w:rFonts w:ascii="Times New Roman" w:hAnsi="Times New Roman" w:cs="Times New Roman"/>
        </w:rPr>
        <w:t>Lgs</w:t>
      </w:r>
      <w:proofErr w:type="spellEnd"/>
      <w:r w:rsidRPr="00F67694">
        <w:rPr>
          <w:rFonts w:ascii="Times New Roman" w:hAnsi="Times New Roman" w:cs="Times New Roman"/>
        </w:rPr>
        <w:t xml:space="preserve">. n. 267/2000, è consentita esclusivamente una gestione provvisoria nei limiti dei corrispondenti stanziamenti di spesa dell'ultimo bilancio approvato per l'esercizio cui si riferisce la gestione provvisoria. </w:t>
      </w:r>
      <w:r w:rsidRPr="00F67694">
        <w:rPr>
          <w:rFonts w:ascii="Times New Roman" w:hAnsi="Times New Roman" w:cs="Times New Roman"/>
          <w:i/>
        </w:rPr>
        <w:t>.... omissis...</w:t>
      </w:r>
      <w:r w:rsidRPr="00F67694">
        <w:rPr>
          <w:rFonts w:ascii="Times New Roman" w:hAnsi="Times New Roman" w:cs="Times New Roman"/>
        </w:rPr>
        <w:t xml:space="preserve"> </w:t>
      </w:r>
    </w:p>
    <w:p w:rsidR="001C6B9D" w:rsidRPr="00F67694" w:rsidRDefault="001C6B9D">
      <w:pPr>
        <w:rPr>
          <w:rFonts w:ascii="Times New Roman" w:hAnsi="Times New Roman" w:cs="Times New Roman"/>
          <w:sz w:val="24"/>
          <w:szCs w:val="24"/>
        </w:rPr>
      </w:pPr>
    </w:p>
    <w:p w:rsidR="002B04B0" w:rsidRPr="002B04B0" w:rsidRDefault="002B04B0" w:rsidP="002B04B0">
      <w:pPr>
        <w:jc w:val="both"/>
        <w:rPr>
          <w:rFonts w:ascii="Times New Roman" w:hAnsi="Times New Roman" w:cs="Times New Roman"/>
          <w:sz w:val="24"/>
          <w:szCs w:val="24"/>
        </w:rPr>
      </w:pPr>
      <w:r w:rsidRPr="002B04B0">
        <w:rPr>
          <w:rFonts w:ascii="Times New Roman" w:hAnsi="Times New Roman" w:cs="Times New Roman"/>
          <w:b/>
          <w:sz w:val="24"/>
          <w:szCs w:val="24"/>
        </w:rPr>
        <w:t xml:space="preserve">RICHIAMATA </w:t>
      </w:r>
      <w:r w:rsidRPr="002B04B0">
        <w:rPr>
          <w:rFonts w:ascii="Times New Roman" w:hAnsi="Times New Roman" w:cs="Times New Roman"/>
          <w:sz w:val="24"/>
          <w:szCs w:val="24"/>
        </w:rPr>
        <w:t xml:space="preserve"> la determinazione 1^ Area n. 4 in data 22/01/2015 recante l’impegno di spesa della complessiva somma di € 40.000,00 per il traffico telefonico di telefonia fissa e mobile, così come da contratti in essere:</w:t>
      </w:r>
    </w:p>
    <w:p w:rsidR="002B04B0" w:rsidRPr="002B04B0" w:rsidRDefault="002B04B0" w:rsidP="002B04B0">
      <w:pPr>
        <w:pStyle w:val="Paragrafoelenco"/>
        <w:widowControl w:val="0"/>
        <w:numPr>
          <w:ilvl w:val="0"/>
          <w:numId w:val="9"/>
        </w:numPr>
        <w:tabs>
          <w:tab w:val="left" w:pos="43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04B0">
        <w:rPr>
          <w:rFonts w:ascii="Times New Roman" w:hAnsi="Times New Roman"/>
          <w:sz w:val="24"/>
          <w:szCs w:val="24"/>
        </w:rPr>
        <w:t xml:space="preserve">con </w:t>
      </w:r>
      <w:proofErr w:type="spellStart"/>
      <w:r w:rsidRPr="002B04B0">
        <w:rPr>
          <w:rFonts w:ascii="Times New Roman" w:hAnsi="Times New Roman"/>
          <w:sz w:val="24"/>
          <w:szCs w:val="24"/>
        </w:rPr>
        <w:t>Optima</w:t>
      </w:r>
      <w:proofErr w:type="spellEnd"/>
      <w:r w:rsidRPr="002B04B0">
        <w:rPr>
          <w:rFonts w:ascii="Times New Roman" w:hAnsi="Times New Roman"/>
          <w:sz w:val="24"/>
          <w:szCs w:val="24"/>
        </w:rPr>
        <w:t xml:space="preserve"> Italia </w:t>
      </w:r>
      <w:proofErr w:type="spellStart"/>
      <w:r w:rsidRPr="002B04B0">
        <w:rPr>
          <w:rFonts w:ascii="Times New Roman" w:hAnsi="Times New Roman"/>
          <w:sz w:val="24"/>
          <w:szCs w:val="24"/>
        </w:rPr>
        <w:t>S.P.A.</w:t>
      </w:r>
      <w:proofErr w:type="spellEnd"/>
      <w:r w:rsidRPr="002B04B0">
        <w:rPr>
          <w:rFonts w:ascii="Times New Roman" w:hAnsi="Times New Roman"/>
          <w:sz w:val="24"/>
          <w:szCs w:val="24"/>
        </w:rPr>
        <w:t>, finalizzato alla fornitura del traffico telefonico oltre che al controllo e razionalizzazione di tutti i contratti in essere con Telecom S.p.A.,;</w:t>
      </w:r>
    </w:p>
    <w:p w:rsidR="002B04B0" w:rsidRPr="002B04B0" w:rsidRDefault="002B04B0" w:rsidP="002B04B0">
      <w:pPr>
        <w:widowControl w:val="0"/>
        <w:numPr>
          <w:ilvl w:val="0"/>
          <w:numId w:val="9"/>
        </w:numPr>
        <w:tabs>
          <w:tab w:val="left" w:pos="436"/>
        </w:tabs>
        <w:suppressAutoHyphens/>
        <w:spacing w:after="0" w:line="240" w:lineRule="auto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2B04B0">
        <w:rPr>
          <w:rFonts w:ascii="Times New Roman" w:hAnsi="Times New Roman" w:cs="Times New Roman"/>
          <w:sz w:val="24"/>
          <w:szCs w:val="24"/>
        </w:rPr>
        <w:t>con Telecom Italia per canoni di manutenzioni e per i noleggi, compreso un traffico telefonico residuo;</w:t>
      </w:r>
    </w:p>
    <w:p w:rsidR="002B04B0" w:rsidRPr="002B04B0" w:rsidRDefault="002B04B0" w:rsidP="002B04B0">
      <w:pPr>
        <w:widowControl w:val="0"/>
        <w:numPr>
          <w:ilvl w:val="0"/>
          <w:numId w:val="9"/>
        </w:numPr>
        <w:tabs>
          <w:tab w:val="left" w:pos="436"/>
        </w:tabs>
        <w:suppressAutoHyphens/>
        <w:spacing w:after="0" w:line="240" w:lineRule="auto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2B04B0">
        <w:rPr>
          <w:rFonts w:ascii="Times New Roman" w:hAnsi="Times New Roman" w:cs="Times New Roman"/>
          <w:sz w:val="24"/>
          <w:szCs w:val="24"/>
        </w:rPr>
        <w:t>un contratto biennale con Vodafone, che ha fornito anche gran parte degli apparecchi telefonici in uso, le linee fax e i collegamenti ADSL delle sedi municipali e dei plessi scolastici;</w:t>
      </w:r>
    </w:p>
    <w:p w:rsidR="002B04B0" w:rsidRPr="002B04B0" w:rsidRDefault="002B04B0" w:rsidP="002B04B0">
      <w:pPr>
        <w:widowControl w:val="0"/>
        <w:numPr>
          <w:ilvl w:val="0"/>
          <w:numId w:val="9"/>
        </w:numPr>
        <w:tabs>
          <w:tab w:val="left" w:pos="436"/>
        </w:tabs>
        <w:suppressAutoHyphens/>
        <w:spacing w:after="0" w:line="240" w:lineRule="auto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2B04B0">
        <w:rPr>
          <w:rFonts w:ascii="Times New Roman" w:hAnsi="Times New Roman" w:cs="Times New Roman"/>
          <w:sz w:val="24"/>
          <w:szCs w:val="24"/>
        </w:rPr>
        <w:t xml:space="preserve">con Clio.com fornitrice, per conto della Regione Puglia, del servizio di collegamento </w:t>
      </w:r>
      <w:proofErr w:type="spellStart"/>
      <w:r w:rsidRPr="002B04B0">
        <w:rPr>
          <w:rFonts w:ascii="Times New Roman" w:hAnsi="Times New Roman" w:cs="Times New Roman"/>
          <w:sz w:val="24"/>
          <w:szCs w:val="24"/>
        </w:rPr>
        <w:t>Rupar</w:t>
      </w:r>
      <w:proofErr w:type="spellEnd"/>
      <w:r w:rsidRPr="002B04B0">
        <w:rPr>
          <w:rFonts w:ascii="Times New Roman" w:hAnsi="Times New Roman" w:cs="Times New Roman"/>
          <w:sz w:val="24"/>
          <w:szCs w:val="24"/>
        </w:rPr>
        <w:t xml:space="preserve"> Puglia,</w:t>
      </w:r>
    </w:p>
    <w:p w:rsidR="002B04B0" w:rsidRPr="002B04B0" w:rsidRDefault="002B04B0" w:rsidP="002B04B0">
      <w:pPr>
        <w:rPr>
          <w:rFonts w:ascii="Times New Roman" w:hAnsi="Times New Roman" w:cs="Times New Roman"/>
          <w:sz w:val="24"/>
          <w:szCs w:val="24"/>
        </w:rPr>
      </w:pPr>
    </w:p>
    <w:p w:rsidR="002B04B0" w:rsidRPr="002B04B0" w:rsidRDefault="002B04B0" w:rsidP="002B04B0">
      <w:pPr>
        <w:rPr>
          <w:rFonts w:ascii="Times New Roman" w:hAnsi="Times New Roman" w:cs="Times New Roman"/>
          <w:sz w:val="24"/>
          <w:szCs w:val="24"/>
        </w:rPr>
      </w:pPr>
      <w:r w:rsidRPr="002B04B0">
        <w:rPr>
          <w:rFonts w:ascii="Times New Roman" w:hAnsi="Times New Roman" w:cs="Times New Roman"/>
          <w:b/>
          <w:sz w:val="24"/>
          <w:szCs w:val="24"/>
        </w:rPr>
        <w:t>VISTA</w:t>
      </w:r>
      <w:r w:rsidRPr="002B04B0">
        <w:rPr>
          <w:rFonts w:ascii="Times New Roman" w:hAnsi="Times New Roman" w:cs="Times New Roman"/>
          <w:sz w:val="24"/>
          <w:szCs w:val="24"/>
        </w:rPr>
        <w:t xml:space="preserve"> la fattura n. </w:t>
      </w:r>
      <w:r>
        <w:rPr>
          <w:rFonts w:ascii="Times New Roman" w:hAnsi="Times New Roman" w:cs="Times New Roman"/>
          <w:sz w:val="24"/>
          <w:szCs w:val="24"/>
        </w:rPr>
        <w:t>AG00699364</w:t>
      </w:r>
      <w:r w:rsidRPr="002B04B0">
        <w:rPr>
          <w:rFonts w:ascii="Times New Roman" w:hAnsi="Times New Roman" w:cs="Times New Roman"/>
          <w:sz w:val="24"/>
          <w:szCs w:val="24"/>
        </w:rPr>
        <w:t xml:space="preserve"> del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2B04B0">
        <w:rPr>
          <w:rFonts w:ascii="Times New Roman" w:hAnsi="Times New Roman" w:cs="Times New Roman"/>
          <w:sz w:val="24"/>
          <w:szCs w:val="24"/>
        </w:rPr>
        <w:t>/0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B04B0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B04B0">
        <w:rPr>
          <w:rFonts w:ascii="Times New Roman" w:hAnsi="Times New Roman" w:cs="Times New Roman"/>
          <w:sz w:val="24"/>
          <w:szCs w:val="24"/>
        </w:rPr>
        <w:t xml:space="preserve"> di € </w:t>
      </w:r>
      <w:r>
        <w:rPr>
          <w:rFonts w:ascii="Times New Roman" w:hAnsi="Times New Roman" w:cs="Times New Roman"/>
          <w:sz w:val="24"/>
          <w:szCs w:val="24"/>
        </w:rPr>
        <w:t>4.300,83</w:t>
      </w:r>
      <w:r w:rsidRPr="002B04B0">
        <w:rPr>
          <w:rFonts w:ascii="Times New Roman" w:hAnsi="Times New Roman" w:cs="Times New Roman"/>
          <w:sz w:val="24"/>
          <w:szCs w:val="24"/>
        </w:rPr>
        <w:t xml:space="preserve">2 di Vodafone Omnitel B.V., </w:t>
      </w:r>
      <w:proofErr w:type="spellStart"/>
      <w:r w:rsidRPr="002B04B0">
        <w:rPr>
          <w:rFonts w:ascii="Times New Roman" w:hAnsi="Times New Roman" w:cs="Times New Roman"/>
          <w:sz w:val="24"/>
          <w:szCs w:val="24"/>
        </w:rPr>
        <w:t>ssunta</w:t>
      </w:r>
      <w:proofErr w:type="spellEnd"/>
      <w:r w:rsidRPr="002B04B0">
        <w:rPr>
          <w:rFonts w:ascii="Times New Roman" w:hAnsi="Times New Roman" w:cs="Times New Roman"/>
          <w:sz w:val="24"/>
          <w:szCs w:val="24"/>
        </w:rPr>
        <w:t xml:space="preserve"> al protocollo generale di questo Ente al n. </w:t>
      </w:r>
      <w:r>
        <w:rPr>
          <w:rFonts w:ascii="Times New Roman" w:hAnsi="Times New Roman" w:cs="Times New Roman"/>
          <w:sz w:val="24"/>
          <w:szCs w:val="24"/>
        </w:rPr>
        <w:t>970</w:t>
      </w:r>
      <w:r w:rsidRPr="002B04B0">
        <w:rPr>
          <w:rFonts w:ascii="Times New Roman" w:hAnsi="Times New Roman" w:cs="Times New Roman"/>
          <w:sz w:val="24"/>
          <w:szCs w:val="24"/>
        </w:rPr>
        <w:t xml:space="preserve"> in data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2B04B0">
        <w:rPr>
          <w:rFonts w:ascii="Times New Roman" w:hAnsi="Times New Roman" w:cs="Times New Roman"/>
          <w:sz w:val="24"/>
          <w:szCs w:val="24"/>
        </w:rPr>
        <w:t>/0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B04B0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B04B0">
        <w:rPr>
          <w:rFonts w:ascii="Times New Roman" w:hAnsi="Times New Roman" w:cs="Times New Roman"/>
          <w:sz w:val="24"/>
          <w:szCs w:val="24"/>
        </w:rPr>
        <w:t>.</w:t>
      </w:r>
    </w:p>
    <w:p w:rsidR="002B04B0" w:rsidRPr="002B04B0" w:rsidRDefault="002B04B0" w:rsidP="002B04B0">
      <w:pPr>
        <w:rPr>
          <w:rFonts w:ascii="Times New Roman" w:hAnsi="Times New Roman" w:cs="Times New Roman"/>
          <w:b/>
          <w:sz w:val="24"/>
          <w:szCs w:val="24"/>
        </w:rPr>
      </w:pPr>
      <w:r w:rsidRPr="002B04B0">
        <w:rPr>
          <w:rFonts w:ascii="Times New Roman" w:hAnsi="Times New Roman" w:cs="Times New Roman"/>
          <w:b/>
          <w:sz w:val="24"/>
          <w:szCs w:val="24"/>
        </w:rPr>
        <w:t xml:space="preserve">RAVVISATA </w:t>
      </w:r>
      <w:r w:rsidRPr="002B04B0">
        <w:rPr>
          <w:rFonts w:ascii="Times New Roman" w:hAnsi="Times New Roman" w:cs="Times New Roman"/>
          <w:sz w:val="24"/>
          <w:szCs w:val="24"/>
        </w:rPr>
        <w:t>la necessita di procedere  alla liquidazione della stessa.</w:t>
      </w:r>
    </w:p>
    <w:p w:rsidR="002B04B0" w:rsidRPr="002B04B0" w:rsidRDefault="002B04B0" w:rsidP="002B04B0">
      <w:pPr>
        <w:rPr>
          <w:rFonts w:ascii="Times New Roman" w:hAnsi="Times New Roman" w:cs="Times New Roman"/>
          <w:sz w:val="24"/>
          <w:szCs w:val="24"/>
        </w:rPr>
      </w:pPr>
      <w:r w:rsidRPr="002B04B0">
        <w:rPr>
          <w:rFonts w:ascii="Times New Roman" w:hAnsi="Times New Roman" w:cs="Times New Roman"/>
          <w:b/>
          <w:sz w:val="24"/>
          <w:szCs w:val="24"/>
        </w:rPr>
        <w:t>VISTO</w:t>
      </w:r>
      <w:r w:rsidRPr="002B04B0">
        <w:rPr>
          <w:rFonts w:ascii="Times New Roman" w:hAnsi="Times New Roman" w:cs="Times New Roman"/>
          <w:sz w:val="24"/>
          <w:szCs w:val="24"/>
        </w:rPr>
        <w:t xml:space="preserve"> il T.U. Enti Locali D. </w:t>
      </w:r>
      <w:proofErr w:type="spellStart"/>
      <w:r w:rsidRPr="002B04B0">
        <w:rPr>
          <w:rFonts w:ascii="Times New Roman" w:hAnsi="Times New Roman" w:cs="Times New Roman"/>
          <w:sz w:val="24"/>
          <w:szCs w:val="24"/>
        </w:rPr>
        <w:t>Lgs</w:t>
      </w:r>
      <w:proofErr w:type="spellEnd"/>
      <w:r w:rsidRPr="002B04B0">
        <w:rPr>
          <w:rFonts w:ascii="Times New Roman" w:hAnsi="Times New Roman" w:cs="Times New Roman"/>
          <w:sz w:val="24"/>
          <w:szCs w:val="24"/>
        </w:rPr>
        <w:t xml:space="preserve"> 267/2000</w:t>
      </w:r>
    </w:p>
    <w:p w:rsidR="002B04B0" w:rsidRPr="002B04B0" w:rsidRDefault="002B04B0" w:rsidP="002B04B0">
      <w:pPr>
        <w:spacing w:after="57"/>
        <w:rPr>
          <w:rFonts w:ascii="Times New Roman" w:hAnsi="Times New Roman" w:cs="Times New Roman"/>
          <w:spacing w:val="7"/>
          <w:sz w:val="24"/>
          <w:szCs w:val="24"/>
        </w:rPr>
      </w:pPr>
      <w:r w:rsidRPr="002B04B0">
        <w:rPr>
          <w:rFonts w:ascii="Times New Roman" w:hAnsi="Times New Roman" w:cs="Times New Roman"/>
          <w:sz w:val="24"/>
          <w:szCs w:val="24"/>
        </w:rPr>
        <w:t>- il vigente regolamento di contabilità;</w:t>
      </w:r>
    </w:p>
    <w:p w:rsidR="002B04B0" w:rsidRPr="002B04B0" w:rsidRDefault="002B04B0" w:rsidP="002B04B0">
      <w:pPr>
        <w:spacing w:after="57"/>
        <w:jc w:val="both"/>
        <w:rPr>
          <w:rFonts w:ascii="Times New Roman" w:hAnsi="Times New Roman" w:cs="Times New Roman"/>
          <w:b/>
          <w:spacing w:val="3"/>
          <w:sz w:val="24"/>
          <w:szCs w:val="24"/>
        </w:rPr>
      </w:pPr>
      <w:r w:rsidRPr="002B04B0">
        <w:rPr>
          <w:rFonts w:ascii="Times New Roman" w:hAnsi="Times New Roman" w:cs="Times New Roman"/>
          <w:spacing w:val="7"/>
          <w:sz w:val="24"/>
          <w:szCs w:val="24"/>
        </w:rPr>
        <w:t xml:space="preserve">- gli artt. 149 e ss. "Ordinamento finanziario e contabile" del testo Unico degli EE. </w:t>
      </w:r>
      <w:r w:rsidRPr="002B04B0">
        <w:rPr>
          <w:rFonts w:ascii="Times New Roman" w:hAnsi="Times New Roman" w:cs="Times New Roman"/>
          <w:spacing w:val="-4"/>
          <w:sz w:val="24"/>
          <w:szCs w:val="24"/>
        </w:rPr>
        <w:t xml:space="preserve">LL., approvato con </w:t>
      </w:r>
      <w:proofErr w:type="spellStart"/>
      <w:r w:rsidRPr="002B04B0">
        <w:rPr>
          <w:rFonts w:ascii="Times New Roman" w:hAnsi="Times New Roman" w:cs="Times New Roman"/>
          <w:spacing w:val="-4"/>
          <w:sz w:val="24"/>
          <w:szCs w:val="24"/>
        </w:rPr>
        <w:t>D.Lgs.</w:t>
      </w:r>
      <w:proofErr w:type="spellEnd"/>
      <w:r w:rsidRPr="002B04B0">
        <w:rPr>
          <w:rFonts w:ascii="Times New Roman" w:hAnsi="Times New Roman" w:cs="Times New Roman"/>
          <w:spacing w:val="-4"/>
          <w:sz w:val="24"/>
          <w:szCs w:val="24"/>
        </w:rPr>
        <w:t xml:space="preserve"> 18 agosto 2000, n. 267;</w:t>
      </w:r>
    </w:p>
    <w:p w:rsidR="002B04B0" w:rsidRPr="002B04B0" w:rsidRDefault="002B04B0" w:rsidP="002B04B0">
      <w:pPr>
        <w:pStyle w:val="LO-Normal"/>
        <w:spacing w:after="57"/>
        <w:ind w:right="1080"/>
        <w:rPr>
          <w:rFonts w:ascii="Times New Roman" w:hAnsi="Times New Roman" w:cs="Times New Roman"/>
          <w:b/>
        </w:rPr>
      </w:pPr>
      <w:r w:rsidRPr="002B04B0">
        <w:rPr>
          <w:rFonts w:ascii="Times New Roman" w:hAnsi="Times New Roman" w:cs="Times New Roman"/>
          <w:b/>
          <w:spacing w:val="3"/>
        </w:rPr>
        <w:t>VISTO</w:t>
      </w:r>
      <w:r w:rsidRPr="002B04B0">
        <w:rPr>
          <w:rFonts w:ascii="Times New Roman" w:hAnsi="Times New Roman" w:cs="Times New Roman"/>
          <w:spacing w:val="3"/>
        </w:rPr>
        <w:t xml:space="preserve"> l'art. 107 del </w:t>
      </w:r>
      <w:proofErr w:type="spellStart"/>
      <w:r w:rsidRPr="002B04B0">
        <w:rPr>
          <w:rFonts w:ascii="Times New Roman" w:hAnsi="Times New Roman" w:cs="Times New Roman"/>
          <w:spacing w:val="3"/>
        </w:rPr>
        <w:t>D.Lgs.</w:t>
      </w:r>
      <w:proofErr w:type="spellEnd"/>
      <w:r w:rsidRPr="002B04B0">
        <w:rPr>
          <w:rFonts w:ascii="Times New Roman" w:hAnsi="Times New Roman" w:cs="Times New Roman"/>
          <w:spacing w:val="3"/>
        </w:rPr>
        <w:t xml:space="preserve"> 267/00: "Funzioni e responsabilità della Dirigenza"; </w:t>
      </w:r>
    </w:p>
    <w:p w:rsidR="002B04B0" w:rsidRPr="002B04B0" w:rsidRDefault="002B04B0" w:rsidP="002B04B0">
      <w:pPr>
        <w:pStyle w:val="LO-Normal"/>
        <w:spacing w:after="57"/>
        <w:jc w:val="both"/>
        <w:rPr>
          <w:rFonts w:ascii="Times New Roman" w:hAnsi="Times New Roman" w:cs="Times New Roman"/>
          <w:b/>
        </w:rPr>
      </w:pPr>
      <w:r w:rsidRPr="002B04B0">
        <w:rPr>
          <w:rFonts w:ascii="Times New Roman" w:hAnsi="Times New Roman" w:cs="Times New Roman"/>
          <w:b/>
        </w:rPr>
        <w:t>VISTO</w:t>
      </w:r>
      <w:r w:rsidRPr="002B04B0">
        <w:rPr>
          <w:rFonts w:ascii="Times New Roman" w:hAnsi="Times New Roman" w:cs="Times New Roman"/>
        </w:rPr>
        <w:t xml:space="preserve"> lo statuto comunale;</w:t>
      </w:r>
    </w:p>
    <w:p w:rsidR="002B04B0" w:rsidRPr="002B04B0" w:rsidRDefault="002B04B0" w:rsidP="002B04B0">
      <w:pPr>
        <w:pStyle w:val="LO-Normal"/>
        <w:spacing w:after="57"/>
        <w:jc w:val="both"/>
        <w:rPr>
          <w:rFonts w:ascii="Times New Roman" w:hAnsi="Times New Roman" w:cs="Times New Roman"/>
          <w:b/>
        </w:rPr>
      </w:pPr>
      <w:r w:rsidRPr="002B04B0">
        <w:rPr>
          <w:rFonts w:ascii="Times New Roman" w:hAnsi="Times New Roman" w:cs="Times New Roman"/>
          <w:b/>
        </w:rPr>
        <w:t xml:space="preserve">VISTO </w:t>
      </w:r>
      <w:r w:rsidRPr="002B04B0">
        <w:rPr>
          <w:rFonts w:ascii="Times New Roman" w:hAnsi="Times New Roman" w:cs="Times New Roman"/>
          <w:bCs w:val="0"/>
        </w:rPr>
        <w:t>il decreto sindacale di nomina quale Dirigente del Settore Affari Generali n. 119 del 31/12/2014.</w:t>
      </w:r>
    </w:p>
    <w:p w:rsidR="002B04B0" w:rsidRPr="002B04B0" w:rsidRDefault="002B04B0" w:rsidP="002B04B0">
      <w:pPr>
        <w:jc w:val="center"/>
        <w:rPr>
          <w:rFonts w:ascii="Times New Roman" w:hAnsi="Times New Roman" w:cs="Times New Roman"/>
          <w:sz w:val="24"/>
          <w:szCs w:val="24"/>
        </w:rPr>
      </w:pPr>
      <w:r w:rsidRPr="002B04B0">
        <w:rPr>
          <w:rFonts w:ascii="Times New Roman" w:hAnsi="Times New Roman" w:cs="Times New Roman"/>
          <w:b/>
          <w:sz w:val="24"/>
          <w:szCs w:val="24"/>
        </w:rPr>
        <w:t>D E T E R M I N A</w:t>
      </w:r>
    </w:p>
    <w:p w:rsidR="002B04B0" w:rsidRPr="002B04B0" w:rsidRDefault="002B04B0" w:rsidP="002B04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04B0" w:rsidRPr="002B04B0" w:rsidRDefault="002B04B0" w:rsidP="002B04B0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4B0">
        <w:rPr>
          <w:rFonts w:ascii="Times New Roman" w:hAnsi="Times New Roman" w:cs="Times New Roman"/>
          <w:sz w:val="24"/>
          <w:szCs w:val="24"/>
        </w:rPr>
        <w:t xml:space="preserve">disporre la liquidazione della complessiva somma di € </w:t>
      </w:r>
      <w:r>
        <w:rPr>
          <w:rFonts w:ascii="Times New Roman" w:hAnsi="Times New Roman" w:cs="Times New Roman"/>
          <w:sz w:val="24"/>
          <w:szCs w:val="24"/>
        </w:rPr>
        <w:t>4.300,83</w:t>
      </w:r>
      <w:r w:rsidRPr="002B04B0">
        <w:rPr>
          <w:rFonts w:ascii="Times New Roman" w:hAnsi="Times New Roman" w:cs="Times New Roman"/>
          <w:sz w:val="24"/>
          <w:szCs w:val="24"/>
        </w:rPr>
        <w:t xml:space="preserve"> in favore di Vodafone Omnitel B.V., bimestre </w:t>
      </w:r>
      <w:r>
        <w:rPr>
          <w:rFonts w:ascii="Times New Roman" w:hAnsi="Times New Roman" w:cs="Times New Roman"/>
          <w:sz w:val="24"/>
          <w:szCs w:val="24"/>
        </w:rPr>
        <w:t>12/11/2015</w:t>
      </w:r>
      <w:r w:rsidRPr="002B04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 gennaio 2016,</w:t>
      </w:r>
      <w:r w:rsidRPr="002B04B0">
        <w:rPr>
          <w:rFonts w:ascii="Times New Roman" w:hAnsi="Times New Roman" w:cs="Times New Roman"/>
          <w:sz w:val="24"/>
          <w:szCs w:val="24"/>
        </w:rPr>
        <w:t xml:space="preserve"> giusta fattura </w:t>
      </w:r>
      <w:r>
        <w:rPr>
          <w:rFonts w:ascii="Times New Roman" w:hAnsi="Times New Roman" w:cs="Times New Roman"/>
          <w:sz w:val="24"/>
          <w:szCs w:val="24"/>
        </w:rPr>
        <w:t>AG00699364</w:t>
      </w:r>
      <w:r w:rsidRPr="002B04B0">
        <w:rPr>
          <w:rFonts w:ascii="Times New Roman" w:hAnsi="Times New Roman" w:cs="Times New Roman"/>
          <w:sz w:val="24"/>
          <w:szCs w:val="24"/>
        </w:rPr>
        <w:t xml:space="preserve"> del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B04B0">
        <w:rPr>
          <w:rFonts w:ascii="Times New Roman" w:hAnsi="Times New Roman" w:cs="Times New Roman"/>
          <w:sz w:val="24"/>
          <w:szCs w:val="24"/>
        </w:rPr>
        <w:t>/0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B04B0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B04B0">
        <w:rPr>
          <w:rFonts w:ascii="Times New Roman" w:hAnsi="Times New Roman" w:cs="Times New Roman"/>
          <w:sz w:val="24"/>
          <w:szCs w:val="24"/>
        </w:rPr>
        <w:t xml:space="preserve"> di € </w:t>
      </w:r>
      <w:r>
        <w:rPr>
          <w:rFonts w:ascii="Times New Roman" w:hAnsi="Times New Roman" w:cs="Times New Roman"/>
          <w:sz w:val="24"/>
          <w:szCs w:val="24"/>
        </w:rPr>
        <w:t xml:space="preserve">4.300,83, </w:t>
      </w:r>
      <w:r w:rsidRPr="00191C3F">
        <w:rPr>
          <w:rFonts w:ascii="Times New Roman" w:hAnsi="Times New Roman" w:cs="Times New Roman"/>
          <w:sz w:val="24"/>
          <w:szCs w:val="24"/>
        </w:rPr>
        <w:t>dando atto che, ai sensi dell’art. 1, comma 629 della legge n. 190/2014 “</w:t>
      </w:r>
      <w:proofErr w:type="spellStart"/>
      <w:r w:rsidRPr="00191C3F">
        <w:rPr>
          <w:rFonts w:ascii="Times New Roman" w:hAnsi="Times New Roman" w:cs="Times New Roman"/>
          <w:sz w:val="24"/>
          <w:szCs w:val="24"/>
        </w:rPr>
        <w:t>split</w:t>
      </w:r>
      <w:proofErr w:type="spellEnd"/>
      <w:r w:rsidRPr="00191C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1C3F">
        <w:rPr>
          <w:rFonts w:ascii="Times New Roman" w:hAnsi="Times New Roman" w:cs="Times New Roman"/>
          <w:sz w:val="24"/>
          <w:szCs w:val="24"/>
        </w:rPr>
        <w:t>payment</w:t>
      </w:r>
      <w:proofErr w:type="spellEnd"/>
      <w:r w:rsidRPr="00191C3F">
        <w:rPr>
          <w:rFonts w:ascii="Times New Roman" w:hAnsi="Times New Roman" w:cs="Times New Roman"/>
          <w:sz w:val="24"/>
          <w:szCs w:val="24"/>
        </w:rPr>
        <w:t>” la quota relativa all’I.V.A. sarà versata direttamente all’Erario da parte di questo Ente.</w:t>
      </w:r>
      <w:r w:rsidRPr="002B04B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B04B0" w:rsidRPr="002B04B0" w:rsidRDefault="002B04B0" w:rsidP="002B04B0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4B0">
        <w:rPr>
          <w:rFonts w:ascii="Times New Roman" w:hAnsi="Times New Roman" w:cs="Times New Roman"/>
          <w:sz w:val="24"/>
          <w:szCs w:val="24"/>
        </w:rPr>
        <w:t>Imputare la somma predetta all’intervento 10510 del Bilancio 201</w:t>
      </w:r>
      <w:r>
        <w:rPr>
          <w:rFonts w:ascii="Times New Roman" w:hAnsi="Times New Roman" w:cs="Times New Roman"/>
          <w:sz w:val="24"/>
          <w:szCs w:val="24"/>
        </w:rPr>
        <w:t xml:space="preserve">6, </w:t>
      </w:r>
      <w:proofErr w:type="spellStart"/>
      <w:r>
        <w:rPr>
          <w:rFonts w:ascii="Times New Roman" w:hAnsi="Times New Roman" w:cs="Times New Roman"/>
          <w:sz w:val="24"/>
          <w:szCs w:val="24"/>
        </w:rPr>
        <w:t>rr.pp.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2015.</w:t>
      </w:r>
    </w:p>
    <w:p w:rsidR="002B04B0" w:rsidRPr="002B04B0" w:rsidRDefault="002B04B0" w:rsidP="002B04B0">
      <w:pPr>
        <w:spacing w:line="340" w:lineRule="exact"/>
        <w:jc w:val="both"/>
        <w:rPr>
          <w:sz w:val="24"/>
          <w:szCs w:val="24"/>
        </w:rPr>
      </w:pPr>
    </w:p>
    <w:p w:rsidR="002B04B0" w:rsidRPr="002B04B0" w:rsidRDefault="002B04B0" w:rsidP="002B04B0">
      <w:pPr>
        <w:spacing w:line="340" w:lineRule="exact"/>
        <w:jc w:val="both"/>
        <w:rPr>
          <w:sz w:val="24"/>
          <w:szCs w:val="24"/>
        </w:rPr>
      </w:pPr>
    </w:p>
    <w:p w:rsidR="002B04B0" w:rsidRPr="002B04B0" w:rsidRDefault="002B04B0" w:rsidP="002B04B0">
      <w:pPr>
        <w:rPr>
          <w:sz w:val="24"/>
          <w:szCs w:val="24"/>
        </w:rPr>
      </w:pPr>
    </w:p>
    <w:p w:rsidR="002B04B0" w:rsidRPr="002B04B0" w:rsidRDefault="002B04B0" w:rsidP="002B04B0">
      <w:pPr>
        <w:pStyle w:val="western"/>
        <w:spacing w:line="340" w:lineRule="atLeast"/>
        <w:rPr>
          <w:rFonts w:ascii="Times New Roman" w:hAnsi="Times New Roman"/>
          <w:sz w:val="24"/>
          <w:szCs w:val="24"/>
        </w:rPr>
      </w:pPr>
      <w:r w:rsidRPr="002B04B0">
        <w:rPr>
          <w:rFonts w:ascii="Times New Roman" w:hAnsi="Times New Roman"/>
          <w:b/>
          <w:bCs/>
          <w:sz w:val="24"/>
          <w:szCs w:val="24"/>
        </w:rPr>
        <w:t>CIG : X0115A2BF</w:t>
      </w: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B32" w:rsidRDefault="00FB0B32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B32" w:rsidRDefault="00FB0B32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B32" w:rsidRDefault="00FB0B32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pStyle w:val="LO-Normal"/>
        <w:spacing w:line="480" w:lineRule="auto"/>
      </w:pPr>
      <w:r>
        <w:t>IL RESPONSABILE DEL SERVIZIO</w:t>
      </w:r>
      <w:r>
        <w:tab/>
      </w:r>
      <w:r>
        <w:tab/>
      </w:r>
      <w:r>
        <w:tab/>
        <w:t xml:space="preserve">        L’Istruttore del Provvedimento</w:t>
      </w:r>
    </w:p>
    <w:p w:rsidR="00F67694" w:rsidRDefault="00210623" w:rsidP="00F67694">
      <w:pPr>
        <w:pStyle w:val="LO-Normal"/>
        <w:spacing w:line="480" w:lineRule="auto"/>
      </w:pPr>
      <w:r>
        <w:pict>
          <v:oval id="Ovale 4" o:spid="_x0000_s1028" style="position:absolute;margin-left:3in;margin-top:-13.8pt;width:45pt;height:45pt;z-index:-251655680;mso-wrap-style:none;v-text-anchor:middle" strokeweight=".26mm">
            <v:fill color2="black"/>
            <v:stroke joinstyle="miter" endcap="square"/>
          </v:oval>
        </w:pict>
      </w:r>
      <w:r w:rsidR="00F67694">
        <w:tab/>
      </w:r>
      <w:r w:rsidR="00F67694">
        <w:tab/>
      </w:r>
      <w:r w:rsidR="00F67694">
        <w:tab/>
      </w:r>
      <w:r w:rsidR="00F67694">
        <w:tab/>
      </w:r>
      <w:r w:rsidR="00F67694">
        <w:tab/>
      </w:r>
      <w:r w:rsidR="00F67694">
        <w:tab/>
        <w:t xml:space="preserve">  Timbro</w:t>
      </w:r>
    </w:p>
    <w:p w:rsidR="00F67694" w:rsidRDefault="00F67694" w:rsidP="00F67694">
      <w:pPr>
        <w:pStyle w:val="LO-Normal"/>
        <w:pBdr>
          <w:bottom w:val="single" w:sz="12" w:space="1" w:color="auto"/>
        </w:pBdr>
        <w:spacing w:line="480" w:lineRule="auto"/>
        <w:rPr>
          <w:i/>
        </w:rPr>
      </w:pPr>
      <w:r>
        <w:t>_______________________________</w:t>
      </w:r>
      <w:r>
        <w:tab/>
        <w:t xml:space="preserve">  </w:t>
      </w:r>
      <w:r>
        <w:tab/>
      </w:r>
      <w:r>
        <w:tab/>
        <w:t xml:space="preserve">     ______________________________</w:t>
      </w:r>
    </w:p>
    <w:p w:rsidR="00FB0B32" w:rsidRDefault="00FB0B32" w:rsidP="00F67694">
      <w:pPr>
        <w:pStyle w:val="LO-Normal"/>
        <w:spacing w:line="480" w:lineRule="auto"/>
        <w:jc w:val="center"/>
        <w:rPr>
          <w:i/>
        </w:rPr>
      </w:pPr>
    </w:p>
    <w:p w:rsidR="00F67694" w:rsidRDefault="00F67694" w:rsidP="00F67694">
      <w:pPr>
        <w:pStyle w:val="LO-Normal"/>
        <w:spacing w:line="480" w:lineRule="auto"/>
        <w:jc w:val="center"/>
        <w:rPr>
          <w:b/>
        </w:rPr>
      </w:pPr>
      <w:r>
        <w:rPr>
          <w:i/>
        </w:rPr>
        <w:t>(nel caso di provvedimenti di assunzione di impegni di spesa)</w:t>
      </w:r>
    </w:p>
    <w:p w:rsidR="00F67694" w:rsidRDefault="00F67694" w:rsidP="00F67694">
      <w:pPr>
        <w:pStyle w:val="LO-Normal"/>
        <w:spacing w:before="280" w:after="280"/>
        <w:jc w:val="center"/>
      </w:pPr>
      <w:r>
        <w:rPr>
          <w:b/>
        </w:rPr>
        <w:t xml:space="preserve">VISTO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REGOLARITÀ CONTABILE ATTESTANTE LA COPERTURA FINANZIARIA </w:t>
      </w:r>
    </w:p>
    <w:p w:rsidR="00F67694" w:rsidRDefault="00F67694" w:rsidP="00F67694">
      <w:pPr>
        <w:pStyle w:val="LO-Normal"/>
        <w:spacing w:line="480" w:lineRule="auto"/>
        <w:ind w:firstLine="708"/>
      </w:pPr>
    </w:p>
    <w:p w:rsidR="00F67694" w:rsidRDefault="00F67694" w:rsidP="00F67694">
      <w:pPr>
        <w:pStyle w:val="LO-Normal"/>
        <w:spacing w:line="480" w:lineRule="auto"/>
        <w:ind w:firstLine="708"/>
      </w:pPr>
      <w:r>
        <w:t xml:space="preserve">Visto di regolarità contabile della presente determinazione attestante la copertura finanziaria ai sensi dell’art. 151, 4° comma, T.U. di cui al </w:t>
      </w:r>
      <w:proofErr w:type="spellStart"/>
      <w:r>
        <w:t>D.Lgs</w:t>
      </w:r>
      <w:proofErr w:type="spellEnd"/>
      <w:r>
        <w:t xml:space="preserve"> 267 del 18 agosto 2000.</w:t>
      </w:r>
    </w:p>
    <w:p w:rsidR="00F67694" w:rsidRDefault="00F67694" w:rsidP="00F67694">
      <w:pPr>
        <w:pStyle w:val="LO-Normal"/>
        <w:spacing w:line="480" w:lineRule="auto"/>
      </w:pPr>
      <w:r>
        <w:t>Lì _______________________</w:t>
      </w:r>
      <w:r>
        <w:tab/>
      </w:r>
      <w:r>
        <w:tab/>
      </w:r>
      <w:r>
        <w:tab/>
      </w:r>
      <w:r>
        <w:tab/>
      </w:r>
      <w:r>
        <w:rPr>
          <w:i/>
        </w:rPr>
        <w:t>Il Responsabile del Servizio Finanziario</w:t>
      </w:r>
    </w:p>
    <w:p w:rsidR="00F67694" w:rsidRDefault="00F67694" w:rsidP="00F67694">
      <w:pPr>
        <w:pStyle w:val="LO-Normal"/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(timbro e firma)</w:t>
      </w:r>
    </w:p>
    <w:p w:rsidR="00F67694" w:rsidRDefault="00F67694" w:rsidP="00F67694">
      <w:pPr>
        <w:pStyle w:val="LO-Normal"/>
        <w:spacing w:line="480" w:lineRule="auto"/>
      </w:pPr>
    </w:p>
    <w:p w:rsidR="00F67694" w:rsidRDefault="00F67694" w:rsidP="00F67694">
      <w:pPr>
        <w:pStyle w:val="LO-Normal"/>
      </w:pPr>
    </w:p>
    <w:p w:rsidR="00F67694" w:rsidRDefault="00F67694" w:rsidP="00F67694">
      <w:pPr>
        <w:pStyle w:val="LO-Normal"/>
        <w:spacing w:line="480" w:lineRule="auto"/>
        <w:rPr>
          <w:u w:val="single"/>
        </w:rPr>
      </w:pPr>
    </w:p>
    <w:tbl>
      <w:tblPr>
        <w:tblW w:w="0" w:type="auto"/>
        <w:tblInd w:w="-15" w:type="dxa"/>
        <w:tblLayout w:type="fixed"/>
        <w:tblLook w:val="04A0"/>
      </w:tblPr>
      <w:tblGrid>
        <w:gridCol w:w="9808"/>
      </w:tblGrid>
      <w:tr w:rsidR="00F67694" w:rsidTr="00417694"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694" w:rsidRDefault="00F67694" w:rsidP="00417694">
            <w:pPr>
              <w:pStyle w:val="LO-Normal"/>
              <w:spacing w:line="288" w:lineRule="atLeast"/>
              <w:jc w:val="center"/>
              <w:rPr>
                <w:sz w:val="20"/>
              </w:rPr>
            </w:pPr>
            <w:r>
              <w:rPr>
                <w:b/>
                <w:bCs w:val="0"/>
                <w:sz w:val="20"/>
              </w:rPr>
              <w:t xml:space="preserve">VERIFICA AI SENSI DEL </w:t>
            </w:r>
            <w:proofErr w:type="spellStart"/>
            <w:r>
              <w:rPr>
                <w:b/>
                <w:bCs w:val="0"/>
                <w:sz w:val="20"/>
              </w:rPr>
              <w:t>D.Lgs.</w:t>
            </w:r>
            <w:proofErr w:type="spellEnd"/>
            <w:r>
              <w:rPr>
                <w:b/>
                <w:bCs w:val="0"/>
                <w:sz w:val="20"/>
              </w:rPr>
              <w:t xml:space="preserve"> 196/03</w:t>
            </w:r>
            <w:r>
              <w:rPr>
                <w:b/>
                <w:bCs w:val="0"/>
                <w:sz w:val="20"/>
              </w:rPr>
              <w:br/>
              <w:t>Garanzie alla riservatezza</w:t>
            </w:r>
          </w:p>
          <w:p w:rsidR="00F67694" w:rsidRDefault="00F67694" w:rsidP="00417694">
            <w:pPr>
              <w:pStyle w:val="LO-Normal"/>
              <w:spacing w:before="468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La pubblicazione dell'atto all'Albo on </w:t>
            </w:r>
            <w:proofErr w:type="spellStart"/>
            <w:r>
              <w:rPr>
                <w:sz w:val="20"/>
              </w:rPr>
              <w:t>line</w:t>
            </w:r>
            <w:proofErr w:type="spellEnd"/>
            <w:r>
              <w:rPr>
                <w:sz w:val="20"/>
              </w:rPr>
              <w:t xml:space="preserve"> del Comune, salve le garanzie previste dalla legge 241/90 in tema di accesso ai documenti amministrativi, avviene nel rispetto della tutela alla riservatezza dei cittadini. secondo quanto disposto dal D. </w:t>
            </w:r>
            <w:proofErr w:type="spellStart"/>
            <w:r>
              <w:rPr>
                <w:sz w:val="20"/>
              </w:rPr>
              <w:t>Lgs</w:t>
            </w:r>
            <w:proofErr w:type="spellEnd"/>
            <w:r>
              <w:rPr>
                <w:sz w:val="20"/>
              </w:rPr>
              <w:t>. 196/03 in materia di protezione dei dati personali.</w:t>
            </w:r>
          </w:p>
          <w:p w:rsidR="00F67694" w:rsidRDefault="00F67694" w:rsidP="00417694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Ai fini della pubblicità legale, l'atto destinato alla pubblicazione è redatto in modo da evitare la diffusione di dati personali identificativi non necessari ovvero il riferimento a dati sensibili. </w:t>
            </w:r>
          </w:p>
          <w:p w:rsidR="00F67694" w:rsidRDefault="00F67694" w:rsidP="00417694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>Qualora tali dati fossero indispensabili per l'adozione dell'atto, saranno contenuti in documenti separati, esplicitamente richiamati.</w:t>
            </w:r>
          </w:p>
          <w:p w:rsidR="00F67694" w:rsidRDefault="00F67694" w:rsidP="00417694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Lì,   </w:t>
            </w:r>
            <w:r w:rsidR="002B04B0">
              <w:rPr>
                <w:sz w:val="20"/>
              </w:rPr>
              <w:t>03/02</w:t>
            </w:r>
            <w:r>
              <w:rPr>
                <w:sz w:val="20"/>
              </w:rPr>
              <w:t>/2016</w:t>
            </w:r>
          </w:p>
          <w:p w:rsidR="00F67694" w:rsidRPr="00FB0B32" w:rsidRDefault="00F67694" w:rsidP="00417694">
            <w:pPr>
              <w:pStyle w:val="LO-Normal"/>
              <w:spacing w:line="276" w:lineRule="auto"/>
              <w:ind w:left="6696"/>
              <w:rPr>
                <w:sz w:val="20"/>
              </w:rPr>
            </w:pPr>
            <w:r w:rsidRPr="00FB0B32">
              <w:rPr>
                <w:sz w:val="20"/>
              </w:rPr>
              <w:t>Il Capo Area/</w:t>
            </w:r>
            <w:proofErr w:type="spellStart"/>
            <w:r w:rsidRPr="00FB0B32">
              <w:rPr>
                <w:sz w:val="20"/>
              </w:rPr>
              <w:t>resp</w:t>
            </w:r>
            <w:proofErr w:type="spellEnd"/>
            <w:r w:rsidRPr="00FB0B32">
              <w:rPr>
                <w:sz w:val="20"/>
              </w:rPr>
              <w:t>. proc.</w:t>
            </w:r>
          </w:p>
          <w:p w:rsidR="00F67694" w:rsidRDefault="00F67694" w:rsidP="00417694">
            <w:pPr>
              <w:pStyle w:val="LO-Normal"/>
              <w:spacing w:line="276" w:lineRule="auto"/>
              <w:ind w:left="6696"/>
            </w:pPr>
            <w:r w:rsidRPr="00FB0B32">
              <w:rPr>
                <w:sz w:val="20"/>
              </w:rPr>
              <w:t>Dott. Giovanni Sicuro</w:t>
            </w:r>
          </w:p>
          <w:p w:rsidR="00F67694" w:rsidRDefault="00F67694" w:rsidP="00417694">
            <w:pPr>
              <w:pStyle w:val="LO-Normal"/>
              <w:spacing w:line="276" w:lineRule="auto"/>
            </w:pPr>
          </w:p>
          <w:p w:rsidR="00F67694" w:rsidRDefault="00F67694" w:rsidP="00417694">
            <w:pPr>
              <w:pStyle w:val="LO-Normal"/>
              <w:spacing w:line="276" w:lineRule="auto"/>
            </w:pPr>
          </w:p>
        </w:tc>
      </w:tr>
    </w:tbl>
    <w:p w:rsidR="00F67694" w:rsidRDefault="00F67694" w:rsidP="00F67694">
      <w:pPr>
        <w:pStyle w:val="LO-Normal"/>
      </w:pPr>
    </w:p>
    <w:p w:rsidR="00362AF3" w:rsidRDefault="00362AF3" w:rsidP="00F67694"/>
    <w:sectPr w:rsidR="00362AF3" w:rsidSect="00B82D1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G Times (W1)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3"/>
        <w:szCs w:val="23"/>
      </w:rPr>
    </w:lvl>
  </w:abstractNum>
  <w:abstractNum w:abstractNumId="2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5"/>
    <w:multiLevelType w:val="multilevel"/>
    <w:tmpl w:val="AA6C9D1A"/>
    <w:name w:val="WW8Num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Liberation Serif" w:eastAsia="SimSun" w:hAnsi="Liberation Serif" w:cs="Mangal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</w:lvl>
  </w:abstractNum>
  <w:abstractNum w:abstractNumId="4">
    <w:nsid w:val="0C0669BE"/>
    <w:multiLevelType w:val="hybridMultilevel"/>
    <w:tmpl w:val="7026F922"/>
    <w:lvl w:ilvl="0" w:tplc="A77A9DCC">
      <w:numFmt w:val="bullet"/>
      <w:lvlText w:val="•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C764B2C"/>
    <w:multiLevelType w:val="hybridMultilevel"/>
    <w:tmpl w:val="ADCCD768"/>
    <w:lvl w:ilvl="0" w:tplc="2C121448">
      <w:numFmt w:val="bullet"/>
      <w:lvlText w:val="-"/>
      <w:lvlJc w:val="left"/>
      <w:pPr>
        <w:ind w:left="360" w:hanging="360"/>
      </w:pPr>
      <w:rPr>
        <w:rFonts w:ascii="Georgia" w:eastAsiaTheme="minorHAnsi" w:hAnsi="Georg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4C20CD4"/>
    <w:multiLevelType w:val="hybridMultilevel"/>
    <w:tmpl w:val="878C8CCA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FE640B0"/>
    <w:multiLevelType w:val="multilevel"/>
    <w:tmpl w:val="AF1C48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3D383C5E"/>
    <w:multiLevelType w:val="hybridMultilevel"/>
    <w:tmpl w:val="4B22AFD0"/>
    <w:lvl w:ilvl="0" w:tplc="F06E2CD4">
      <w:numFmt w:val="bullet"/>
      <w:pStyle w:val="Titolo1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pStyle w:val="Titolo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82D15"/>
    <w:rsid w:val="001C6B9D"/>
    <w:rsid w:val="001F4CEF"/>
    <w:rsid w:val="00210623"/>
    <w:rsid w:val="002B04B0"/>
    <w:rsid w:val="00362AF3"/>
    <w:rsid w:val="003F0809"/>
    <w:rsid w:val="00703644"/>
    <w:rsid w:val="0089520C"/>
    <w:rsid w:val="00963A43"/>
    <w:rsid w:val="0099554B"/>
    <w:rsid w:val="00A555E8"/>
    <w:rsid w:val="00AD7BA8"/>
    <w:rsid w:val="00B82D15"/>
    <w:rsid w:val="00C91486"/>
    <w:rsid w:val="00D777C8"/>
    <w:rsid w:val="00D96DDB"/>
    <w:rsid w:val="00DD0E19"/>
    <w:rsid w:val="00F67694"/>
    <w:rsid w:val="00F9541F"/>
    <w:rsid w:val="00FB0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C6B9D"/>
  </w:style>
  <w:style w:type="paragraph" w:styleId="Titolo1">
    <w:name w:val="heading 1"/>
    <w:basedOn w:val="Normale"/>
    <w:next w:val="Normale"/>
    <w:link w:val="Titolo1Carattere"/>
    <w:qFormat/>
    <w:rsid w:val="00B82D15"/>
    <w:pPr>
      <w:keepNext/>
      <w:widowControl w:val="0"/>
      <w:numPr>
        <w:numId w:val="1"/>
      </w:numPr>
      <w:suppressAutoHyphens/>
      <w:spacing w:after="0" w:line="240" w:lineRule="auto"/>
      <w:jc w:val="center"/>
      <w:outlineLvl w:val="0"/>
    </w:pPr>
    <w:rPr>
      <w:rFonts w:ascii="Liberation Serif" w:eastAsia="SimSun" w:hAnsi="Liberation Serif" w:cs="Mangal"/>
      <w:b/>
      <w:bCs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link w:val="Titolo2Carattere"/>
    <w:qFormat/>
    <w:rsid w:val="00B82D15"/>
    <w:pPr>
      <w:keepNext/>
      <w:widowControl w:val="0"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Liberation Serif" w:eastAsia="SimSun" w:hAnsi="Liberation Serif" w:cs="Mangal"/>
      <w:b/>
      <w:bCs/>
      <w:kern w:val="1"/>
      <w:sz w:val="28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82D15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B82D15"/>
    <w:rPr>
      <w:rFonts w:ascii="Liberation Serif" w:eastAsia="SimSun" w:hAnsi="Liberation Serif" w:cs="Mangal"/>
      <w:b/>
      <w:bCs/>
      <w:kern w:val="1"/>
      <w:sz w:val="24"/>
      <w:szCs w:val="24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rsid w:val="00B82D15"/>
    <w:rPr>
      <w:rFonts w:ascii="Liberation Serif" w:eastAsia="SimSun" w:hAnsi="Liberation Serif" w:cs="Mangal"/>
      <w:b/>
      <w:bCs/>
      <w:kern w:val="1"/>
      <w:sz w:val="28"/>
      <w:szCs w:val="24"/>
      <w:lang w:eastAsia="zh-CN" w:bidi="hi-IN"/>
    </w:rPr>
  </w:style>
  <w:style w:type="paragraph" w:customStyle="1" w:styleId="LO-Normal">
    <w:name w:val="LO-Normal"/>
    <w:rsid w:val="00B82D15"/>
    <w:pPr>
      <w:suppressAutoHyphens/>
      <w:spacing w:after="0" w:line="240" w:lineRule="auto"/>
    </w:pPr>
    <w:rPr>
      <w:rFonts w:ascii="CG Times (W1)" w:eastAsia="Calibri" w:hAnsi="CG Times (W1)" w:cs="CG Times (W1)"/>
      <w:bCs/>
      <w:kern w:val="1"/>
      <w:sz w:val="24"/>
      <w:szCs w:val="24"/>
      <w:lang w:eastAsia="zh-CN" w:bidi="it-IT"/>
    </w:rPr>
  </w:style>
  <w:style w:type="paragraph" w:styleId="Corpodeltesto">
    <w:name w:val="Body Text"/>
    <w:basedOn w:val="Normale"/>
    <w:link w:val="CorpodeltestoCarattere"/>
    <w:rsid w:val="00B82D15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CorpodeltestoCarattere">
    <w:name w:val="Corpo del testo Carattere"/>
    <w:basedOn w:val="Carpredefinitoparagrafo"/>
    <w:link w:val="Corpodeltesto"/>
    <w:rsid w:val="00B82D15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Titolo10">
    <w:name w:val="Titolo1"/>
    <w:basedOn w:val="Normale"/>
    <w:next w:val="Corpodeltesto"/>
    <w:rsid w:val="00B82D15"/>
    <w:pPr>
      <w:widowControl w:val="0"/>
      <w:suppressAutoHyphens/>
      <w:spacing w:after="0" w:line="240" w:lineRule="auto"/>
      <w:jc w:val="center"/>
    </w:pPr>
    <w:rPr>
      <w:rFonts w:ascii="Liberation Serif" w:eastAsia="SimSun" w:hAnsi="Liberation Serif" w:cs="Mangal"/>
      <w:b/>
      <w:bCs/>
      <w:kern w:val="1"/>
      <w:sz w:val="36"/>
      <w:szCs w:val="24"/>
      <w:lang w:eastAsia="zh-CN" w:bidi="hi-IN"/>
    </w:rPr>
  </w:style>
  <w:style w:type="paragraph" w:styleId="Sottotitolo">
    <w:name w:val="Subtitle"/>
    <w:basedOn w:val="Normale"/>
    <w:next w:val="Corpodeltesto"/>
    <w:link w:val="SottotitoloCarattere"/>
    <w:qFormat/>
    <w:rsid w:val="00B82D15"/>
    <w:pPr>
      <w:widowControl w:val="0"/>
      <w:suppressAutoHyphens/>
      <w:spacing w:after="0" w:line="240" w:lineRule="auto"/>
      <w:jc w:val="center"/>
    </w:pPr>
    <w:rPr>
      <w:rFonts w:ascii="Liberation Serif" w:eastAsia="SimSun" w:hAnsi="Liberation Serif" w:cs="Mangal"/>
      <w:kern w:val="1"/>
      <w:sz w:val="24"/>
      <w:szCs w:val="24"/>
      <w:u w:val="single"/>
      <w:lang w:eastAsia="zh-CN" w:bidi="hi-IN"/>
    </w:rPr>
  </w:style>
  <w:style w:type="character" w:customStyle="1" w:styleId="SottotitoloCarattere">
    <w:name w:val="Sottotitolo Carattere"/>
    <w:basedOn w:val="Carpredefinitoparagrafo"/>
    <w:link w:val="Sottotitolo"/>
    <w:rsid w:val="00B82D15"/>
    <w:rPr>
      <w:rFonts w:ascii="Liberation Serif" w:eastAsia="SimSun" w:hAnsi="Liberation Serif" w:cs="Mangal"/>
      <w:kern w:val="1"/>
      <w:sz w:val="24"/>
      <w:szCs w:val="24"/>
      <w:u w:val="single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2D1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62A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Normale"/>
    <w:rsid w:val="00F67694"/>
    <w:pPr>
      <w:spacing w:before="100" w:beforeAutospacing="1" w:after="0" w:line="360" w:lineRule="auto"/>
      <w:jc w:val="both"/>
    </w:pPr>
    <w:rPr>
      <w:rFonts w:ascii="Arial Narrow" w:eastAsia="Times New Roman" w:hAnsi="Arial Narrow" w:cs="Times New Roman"/>
      <w:color w:val="000000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8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9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25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2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6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72231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1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95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484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856893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95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</dc:creator>
  <cp:lastModifiedBy>Giovanni</cp:lastModifiedBy>
  <cp:revision>2</cp:revision>
  <cp:lastPrinted>2016-02-19T09:27:00Z</cp:lastPrinted>
  <dcterms:created xsi:type="dcterms:W3CDTF">2016-02-19T09:31:00Z</dcterms:created>
  <dcterms:modified xsi:type="dcterms:W3CDTF">2016-02-19T09:31:00Z</dcterms:modified>
</cp:coreProperties>
</file>