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22B" w:rsidRDefault="00D54B59" w:rsidP="00DD322B">
      <w:r>
        <w:pict>
          <v:shapetype id="_x0000_t202" coordsize="21600,21600" o:spt="202" path="m,l,21600r21600,l21600,xe">
            <v:stroke joinstyle="miter"/>
            <v:path gradientshapeok="t" o:connecttype="rect"/>
          </v:shapetype>
          <v:shape id="_x0000_s1027" type="#_x0000_t202" style="position:absolute;margin-left:261pt;margin-top:-10.65pt;width:238.8pt;height:126pt;z-index:251657728">
            <v:textbox style="mso-next-textbox:#_x0000_s1027">
              <w:txbxContent>
                <w:p w:rsidR="00DD322B" w:rsidRDefault="00DD322B" w:rsidP="00DD322B">
                  <w:pPr>
                    <w:spacing w:line="360" w:lineRule="auto"/>
                    <w:jc w:val="center"/>
                    <w:rPr>
                      <w:rFonts w:ascii="Arial Narrow" w:hAnsi="Arial Narrow"/>
                      <w:sz w:val="14"/>
                    </w:rPr>
                  </w:pPr>
                  <w:r>
                    <w:rPr>
                      <w:rFonts w:ascii="Arial Narrow" w:hAnsi="Arial Narrow"/>
                      <w:sz w:val="14"/>
                    </w:rPr>
                    <w:t>PUBBLICAZIONE</w:t>
                  </w:r>
                </w:p>
                <w:p w:rsidR="00DD322B" w:rsidRDefault="00DD322B" w:rsidP="00DD322B">
                  <w:pPr>
                    <w:spacing w:line="340" w:lineRule="exact"/>
                    <w:rPr>
                      <w:rFonts w:ascii="Times New Roman" w:hAnsi="Times New Roman"/>
                    </w:rPr>
                  </w:pPr>
                  <w:r>
                    <w:rPr>
                      <w:sz w:val="18"/>
                      <w:szCs w:val="20"/>
                    </w:rPr>
                    <w:t>La presente deliberazione è stata pubblicata all’Albo Pretorio del Comune il ______________  N. ________ e vi rimarrà per 10 giorni consecutivi fino al</w:t>
                  </w:r>
                  <w:r>
                    <w:t xml:space="preserve"> ________________.</w:t>
                  </w:r>
                </w:p>
                <w:p w:rsidR="00DD322B" w:rsidRDefault="00DD322B" w:rsidP="00DD322B">
                  <w:pPr>
                    <w:spacing w:line="340" w:lineRule="exact"/>
                    <w:jc w:val="both"/>
                    <w:rPr>
                      <w:rFonts w:ascii="Arial Narrow" w:hAnsi="Arial Narrow"/>
                      <w:sz w:val="14"/>
                    </w:rPr>
                  </w:pPr>
                  <w:r>
                    <w:rPr>
                      <w:rFonts w:ascii="Arial Narrow" w:hAnsi="Arial Narrow"/>
                      <w:sz w:val="14"/>
                    </w:rPr>
                    <w:t>Lì __________________________</w:t>
                  </w:r>
                </w:p>
                <w:p w:rsidR="00DD322B" w:rsidRDefault="00DD322B" w:rsidP="00DD322B">
                  <w:pPr>
                    <w:spacing w:line="360" w:lineRule="auto"/>
                    <w:rPr>
                      <w:rFonts w:ascii="Arial Narrow" w:hAnsi="Arial Narrow"/>
                      <w:sz w:val="16"/>
                    </w:rPr>
                  </w:pPr>
                  <w:r>
                    <w:rPr>
                      <w:rFonts w:ascii="Arial Narrow" w:hAnsi="Arial Narrow"/>
                      <w:sz w:val="16"/>
                    </w:rPr>
                    <w:tab/>
                  </w:r>
                  <w:r>
                    <w:rPr>
                      <w:rFonts w:ascii="Arial Narrow" w:hAnsi="Arial Narrow"/>
                      <w:sz w:val="16"/>
                    </w:rPr>
                    <w:tab/>
                    <w:t xml:space="preserve">                          IL RESPONSABILE DELL’ALBO</w:t>
                  </w:r>
                </w:p>
                <w:p w:rsidR="00DD322B" w:rsidRDefault="00DD322B" w:rsidP="00DD322B">
                  <w:pPr>
                    <w:spacing w:line="360" w:lineRule="auto"/>
                    <w:rPr>
                      <w:rFonts w:ascii="Arial Narrow" w:hAnsi="Arial Narrow"/>
                      <w:sz w:val="16"/>
                    </w:rPr>
                  </w:pPr>
                </w:p>
                <w:p w:rsidR="00DD322B" w:rsidRDefault="00DD322B" w:rsidP="00DD322B">
                  <w:pPr>
                    <w:spacing w:line="360" w:lineRule="auto"/>
                    <w:rPr>
                      <w:rFonts w:ascii="Arial Narrow" w:hAnsi="Arial Narrow"/>
                      <w:sz w:val="16"/>
                    </w:rPr>
                  </w:pPr>
                </w:p>
                <w:p w:rsidR="00DD322B" w:rsidRDefault="00DD322B" w:rsidP="00DD322B">
                  <w:pPr>
                    <w:spacing w:line="360" w:lineRule="auto"/>
                    <w:rPr>
                      <w:rFonts w:ascii="Arial Narrow" w:hAnsi="Arial Narrow"/>
                      <w:sz w:val="16"/>
                    </w:rPr>
                  </w:pPr>
                  <w:r>
                    <w:rPr>
                      <w:rFonts w:ascii="Arial Narrow" w:hAnsi="Arial Narrow"/>
                      <w:sz w:val="16"/>
                    </w:rPr>
                    <w:tab/>
                  </w:r>
                  <w:r>
                    <w:rPr>
                      <w:rFonts w:ascii="Arial Narrow" w:hAnsi="Arial Narrow"/>
                      <w:sz w:val="16"/>
                    </w:rPr>
                    <w:tab/>
                    <w:t xml:space="preserve">           ________________________________</w:t>
                  </w:r>
                </w:p>
              </w:txbxContent>
            </v:textbox>
          </v:shape>
        </w:pict>
      </w:r>
      <w:r w:rsidR="00DD322B">
        <w:rPr>
          <w:noProof/>
          <w:lang w:eastAsia="it-IT"/>
        </w:rPr>
        <w:drawing>
          <wp:anchor distT="0" distB="0" distL="114300" distR="114300" simplePos="0" relativeHeight="251656704" behindDoc="0" locked="0" layoutInCell="1" allowOverlap="1">
            <wp:simplePos x="0" y="0"/>
            <wp:positionH relativeFrom="column">
              <wp:posOffset>1257300</wp:posOffset>
            </wp:positionH>
            <wp:positionV relativeFrom="paragraph">
              <wp:posOffset>114300</wp:posOffset>
            </wp:positionV>
            <wp:extent cx="685800" cy="731520"/>
            <wp:effectExtent l="19050" t="0" r="0" b="0"/>
            <wp:wrapTopAndBottom/>
            <wp:docPr id="2" name="Immagine 3" descr="logo-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comune"/>
                    <pic:cNvPicPr>
                      <a:picLocks noChangeAspect="1" noChangeArrowheads="1"/>
                    </pic:cNvPicPr>
                  </pic:nvPicPr>
                  <pic:blipFill>
                    <a:blip r:embed="rId5" cstate="print"/>
                    <a:srcRect/>
                    <a:stretch>
                      <a:fillRect/>
                    </a:stretch>
                  </pic:blipFill>
                  <pic:spPr bwMode="auto">
                    <a:xfrm>
                      <a:off x="0" y="0"/>
                      <a:ext cx="685800" cy="731520"/>
                    </a:xfrm>
                    <a:prstGeom prst="rect">
                      <a:avLst/>
                    </a:prstGeom>
                    <a:noFill/>
                  </pic:spPr>
                </pic:pic>
              </a:graphicData>
            </a:graphic>
          </wp:anchor>
        </w:drawing>
      </w:r>
    </w:p>
    <w:p w:rsidR="00DD322B" w:rsidRDefault="00DD322B" w:rsidP="00DD322B">
      <w:r>
        <w:t xml:space="preserve">COMUNE </w:t>
      </w:r>
      <w:proofErr w:type="spellStart"/>
      <w:r>
        <w:t>DI</w:t>
      </w:r>
      <w:proofErr w:type="spellEnd"/>
      <w:r>
        <w:t xml:space="preserve"> CASTELLANETA </w:t>
      </w:r>
    </w:p>
    <w:p w:rsidR="00DD322B" w:rsidRDefault="00DD322B" w:rsidP="00A74BB8">
      <w:pPr>
        <w:pStyle w:val="Sottotitolo"/>
        <w:jc w:val="left"/>
        <w:rPr>
          <w:rFonts w:ascii="Arial" w:hAnsi="Arial" w:cs="Arial"/>
          <w:sz w:val="20"/>
          <w:szCs w:val="20"/>
        </w:rPr>
      </w:pPr>
      <w:r>
        <w:rPr>
          <w:rFonts w:ascii="Arial" w:hAnsi="Arial" w:cs="Arial"/>
          <w:sz w:val="20"/>
          <w:szCs w:val="20"/>
        </w:rPr>
        <w:t>Provincia di Taranto</w:t>
      </w:r>
    </w:p>
    <w:p w:rsidR="00A74BB8" w:rsidRDefault="00A74BB8" w:rsidP="00A74BB8">
      <w:pPr>
        <w:pStyle w:val="Sottotitolo"/>
        <w:jc w:val="left"/>
        <w:rPr>
          <w:rFonts w:ascii="Arial" w:hAnsi="Arial" w:cs="Arial"/>
          <w:sz w:val="20"/>
          <w:szCs w:val="20"/>
        </w:rPr>
      </w:pPr>
    </w:p>
    <w:p w:rsidR="00DD322B" w:rsidRDefault="00DD322B" w:rsidP="00DD322B">
      <w:pPr>
        <w:spacing w:line="360" w:lineRule="auto"/>
        <w:rPr>
          <w:rFonts w:ascii="Arial" w:hAnsi="Arial" w:cs="Arial"/>
          <w:sz w:val="20"/>
          <w:szCs w:val="20"/>
        </w:rPr>
      </w:pPr>
      <w:r>
        <w:rPr>
          <w:rFonts w:ascii="Arial" w:hAnsi="Arial" w:cs="Arial"/>
          <w:sz w:val="20"/>
          <w:szCs w:val="20"/>
        </w:rPr>
        <w:t>RACCOLTA GENERALE</w:t>
      </w:r>
    </w:p>
    <w:p w:rsidR="00DD322B" w:rsidRDefault="00DD322B" w:rsidP="00DD322B">
      <w:pPr>
        <w:spacing w:line="360" w:lineRule="auto"/>
        <w:rPr>
          <w:rFonts w:ascii="Arial" w:hAnsi="Arial" w:cs="Arial"/>
          <w:sz w:val="20"/>
          <w:szCs w:val="20"/>
        </w:rPr>
      </w:pPr>
      <w:r>
        <w:rPr>
          <w:rFonts w:ascii="Arial" w:hAnsi="Arial" w:cs="Arial"/>
          <w:sz w:val="20"/>
          <w:szCs w:val="20"/>
        </w:rPr>
        <w:t xml:space="preserve">Anno </w:t>
      </w:r>
      <w:r>
        <w:rPr>
          <w:rFonts w:ascii="Arial" w:hAnsi="Arial" w:cs="Arial"/>
          <w:sz w:val="20"/>
          <w:szCs w:val="20"/>
        </w:rPr>
        <w:tab/>
        <w:t>2016</w:t>
      </w:r>
    </w:p>
    <w:p w:rsidR="00DD322B" w:rsidRDefault="00A74BB8" w:rsidP="00DD322B">
      <w:pPr>
        <w:spacing w:line="360" w:lineRule="auto"/>
        <w:rPr>
          <w:rFonts w:ascii="Arial" w:hAnsi="Arial" w:cs="Arial"/>
          <w:sz w:val="20"/>
          <w:szCs w:val="20"/>
        </w:rPr>
      </w:pPr>
      <w:r w:rsidRPr="00D54B59">
        <w:pict>
          <v:rect id="_x0000_s1028" style="position:absolute;margin-left:1.6pt;margin-top:25.55pt;width:486pt;height:185pt;z-index:-251657728" strokeweight="3pt">
            <v:stroke linestyle="thinThin"/>
          </v:rect>
        </w:pict>
      </w:r>
      <w:r>
        <w:rPr>
          <w:rFonts w:ascii="Arial" w:hAnsi="Arial" w:cs="Arial"/>
          <w:sz w:val="20"/>
          <w:szCs w:val="20"/>
        </w:rPr>
        <w:t xml:space="preserve">n. </w:t>
      </w:r>
      <w:r w:rsidR="00DD322B">
        <w:rPr>
          <w:rFonts w:ascii="Arial" w:hAnsi="Arial" w:cs="Arial"/>
          <w:sz w:val="20"/>
          <w:szCs w:val="20"/>
        </w:rPr>
        <w:t>__________</w:t>
      </w:r>
    </w:p>
    <w:p w:rsidR="00DD322B" w:rsidRPr="00A74BB8" w:rsidRDefault="00DD322B" w:rsidP="00A74BB8">
      <w:pPr>
        <w:spacing w:line="360" w:lineRule="auto"/>
        <w:rPr>
          <w:rFonts w:ascii="Arial" w:hAnsi="Arial" w:cs="Arial"/>
          <w:sz w:val="20"/>
          <w:szCs w:val="20"/>
        </w:rPr>
      </w:pPr>
      <w:r>
        <w:rPr>
          <w:rFonts w:ascii="Arial" w:hAnsi="Arial" w:cs="Arial"/>
          <w:sz w:val="20"/>
          <w:szCs w:val="20"/>
        </w:rPr>
        <w:tab/>
        <w:t xml:space="preserve"> </w:t>
      </w:r>
    </w:p>
    <w:p w:rsidR="00DD322B" w:rsidRDefault="00DD322B" w:rsidP="00DD322B">
      <w:pPr>
        <w:jc w:val="center"/>
        <w:rPr>
          <w:rFonts w:ascii="Arial" w:hAnsi="Arial" w:cs="Arial"/>
          <w:b/>
          <w:sz w:val="20"/>
          <w:szCs w:val="20"/>
        </w:rPr>
      </w:pPr>
      <w:proofErr w:type="spellStart"/>
      <w:r>
        <w:rPr>
          <w:rFonts w:ascii="Arial" w:hAnsi="Arial" w:cs="Arial"/>
          <w:b/>
          <w:sz w:val="20"/>
          <w:szCs w:val="20"/>
        </w:rPr>
        <w:t>VII^</w:t>
      </w:r>
      <w:proofErr w:type="spellEnd"/>
      <w:r>
        <w:rPr>
          <w:rFonts w:ascii="Arial" w:hAnsi="Arial" w:cs="Arial"/>
          <w:b/>
          <w:sz w:val="20"/>
          <w:szCs w:val="20"/>
        </w:rPr>
        <w:t xml:space="preserve"> AREA</w:t>
      </w:r>
    </w:p>
    <w:p w:rsidR="00A74BB8" w:rsidRPr="00A74BB8" w:rsidRDefault="00DD322B" w:rsidP="00A74BB8">
      <w:pPr>
        <w:pStyle w:val="Titolo2"/>
        <w:rPr>
          <w:rFonts w:ascii="Arial" w:hAnsi="Arial" w:cs="Arial"/>
          <w:sz w:val="20"/>
          <w:szCs w:val="20"/>
        </w:rPr>
      </w:pPr>
      <w:r>
        <w:rPr>
          <w:rFonts w:ascii="Arial" w:hAnsi="Arial" w:cs="Arial"/>
          <w:sz w:val="20"/>
          <w:szCs w:val="20"/>
        </w:rPr>
        <w:t>DETERMINAZION</w:t>
      </w:r>
      <w:r w:rsidR="00A74BB8">
        <w:rPr>
          <w:rFonts w:ascii="Arial" w:hAnsi="Arial" w:cs="Arial"/>
          <w:sz w:val="20"/>
          <w:szCs w:val="20"/>
        </w:rPr>
        <w:t>E</w:t>
      </w:r>
    </w:p>
    <w:p w:rsidR="00DD322B" w:rsidRDefault="00DD322B" w:rsidP="00DD322B">
      <w:pPr>
        <w:jc w:val="center"/>
        <w:rPr>
          <w:rFonts w:ascii="Arial" w:hAnsi="Arial" w:cs="Arial"/>
          <w:b/>
          <w:sz w:val="20"/>
          <w:szCs w:val="20"/>
        </w:rPr>
      </w:pPr>
      <w:proofErr w:type="spellStart"/>
      <w:r>
        <w:rPr>
          <w:rFonts w:ascii="Arial" w:hAnsi="Arial" w:cs="Arial"/>
          <w:b/>
          <w:sz w:val="20"/>
          <w:szCs w:val="20"/>
        </w:rPr>
        <w:t>N°</w:t>
      </w:r>
      <w:proofErr w:type="spellEnd"/>
      <w:r>
        <w:rPr>
          <w:rFonts w:ascii="Arial" w:hAnsi="Arial" w:cs="Arial"/>
          <w:b/>
          <w:sz w:val="20"/>
          <w:szCs w:val="20"/>
        </w:rPr>
        <w:t xml:space="preserve">     del 01/08/2016</w:t>
      </w:r>
    </w:p>
    <w:p w:rsidR="00DD322B" w:rsidRDefault="00DD322B" w:rsidP="00A74BB8">
      <w:pPr>
        <w:spacing w:line="340" w:lineRule="exact"/>
        <w:ind w:left="426"/>
        <w:rPr>
          <w:rFonts w:ascii="Arial" w:hAnsi="Arial" w:cs="Arial"/>
          <w:b/>
          <w:sz w:val="20"/>
          <w:szCs w:val="20"/>
        </w:rPr>
      </w:pPr>
      <w:r>
        <w:rPr>
          <w:rFonts w:ascii="Arial" w:hAnsi="Arial" w:cs="Arial"/>
          <w:b/>
          <w:sz w:val="20"/>
          <w:szCs w:val="20"/>
        </w:rPr>
        <w:t xml:space="preserve">OGGETTO: AUTORIZZAZIONE TEMPORANEA ALLA LEGA NAVALE PER L’OCCUPAZIONE </w:t>
      </w:r>
      <w:proofErr w:type="spellStart"/>
      <w:r>
        <w:rPr>
          <w:rFonts w:ascii="Arial" w:hAnsi="Arial" w:cs="Arial"/>
          <w:b/>
          <w:sz w:val="20"/>
          <w:szCs w:val="20"/>
        </w:rPr>
        <w:t>DI</w:t>
      </w:r>
      <w:proofErr w:type="spellEnd"/>
      <w:r>
        <w:rPr>
          <w:rFonts w:ascii="Arial" w:hAnsi="Arial" w:cs="Arial"/>
          <w:b/>
          <w:sz w:val="20"/>
          <w:szCs w:val="20"/>
        </w:rPr>
        <w:t xml:space="preserve"> AREA DEMANIALE MARITTIMA PER UN TRATTO </w:t>
      </w:r>
      <w:proofErr w:type="spellStart"/>
      <w:r>
        <w:rPr>
          <w:rFonts w:ascii="Arial" w:hAnsi="Arial" w:cs="Arial"/>
          <w:b/>
          <w:sz w:val="20"/>
          <w:szCs w:val="20"/>
        </w:rPr>
        <w:t>DI</w:t>
      </w:r>
      <w:proofErr w:type="spellEnd"/>
      <w:r>
        <w:rPr>
          <w:rFonts w:ascii="Arial" w:hAnsi="Arial" w:cs="Arial"/>
          <w:b/>
          <w:sz w:val="20"/>
          <w:szCs w:val="20"/>
        </w:rPr>
        <w:t xml:space="preserve"> FRONTE MARE </w:t>
      </w:r>
      <w:proofErr w:type="spellStart"/>
      <w:r>
        <w:rPr>
          <w:rFonts w:ascii="Arial" w:hAnsi="Arial" w:cs="Arial"/>
          <w:b/>
          <w:sz w:val="20"/>
          <w:szCs w:val="20"/>
        </w:rPr>
        <w:t>DI</w:t>
      </w:r>
      <w:proofErr w:type="spellEnd"/>
      <w:r>
        <w:rPr>
          <w:rFonts w:ascii="Arial" w:hAnsi="Arial" w:cs="Arial"/>
          <w:b/>
          <w:sz w:val="20"/>
          <w:szCs w:val="20"/>
        </w:rPr>
        <w:t xml:space="preserve"> 40,00 METRI LINEARI. RETTIFICA  PERIODO.</w:t>
      </w:r>
    </w:p>
    <w:p w:rsidR="00A74BB8" w:rsidRDefault="00A74BB8" w:rsidP="00DD322B">
      <w:pPr>
        <w:ind w:firstLine="426"/>
        <w:jc w:val="both"/>
        <w:rPr>
          <w:rFonts w:ascii="Arial" w:hAnsi="Arial" w:cs="Arial"/>
          <w:sz w:val="20"/>
          <w:szCs w:val="20"/>
        </w:rPr>
      </w:pPr>
    </w:p>
    <w:p w:rsidR="00A74BB8" w:rsidRDefault="00A74BB8" w:rsidP="00DD322B">
      <w:pPr>
        <w:ind w:firstLine="426"/>
        <w:jc w:val="both"/>
        <w:rPr>
          <w:rFonts w:ascii="Arial" w:hAnsi="Arial" w:cs="Arial"/>
          <w:sz w:val="20"/>
          <w:szCs w:val="20"/>
        </w:rPr>
      </w:pPr>
    </w:p>
    <w:p w:rsidR="00DD322B" w:rsidRPr="005932F3" w:rsidRDefault="00DD322B" w:rsidP="00DD322B">
      <w:pPr>
        <w:ind w:firstLine="426"/>
        <w:jc w:val="both"/>
        <w:rPr>
          <w:rFonts w:cs="Arial"/>
          <w:sz w:val="24"/>
          <w:szCs w:val="24"/>
        </w:rPr>
      </w:pPr>
      <w:r>
        <w:rPr>
          <w:rFonts w:ascii="Arial" w:hAnsi="Arial" w:cs="Arial"/>
          <w:sz w:val="20"/>
          <w:szCs w:val="20"/>
        </w:rPr>
        <w:t>I</w:t>
      </w:r>
      <w:r w:rsidRPr="005932F3">
        <w:rPr>
          <w:rFonts w:cs="Arial"/>
          <w:sz w:val="24"/>
          <w:szCs w:val="24"/>
        </w:rPr>
        <w:t>n data 01/08/2016 nella  Residenza Municipale, su proposta del responsabile del procedimento e istruttore del presente provvedimento:</w:t>
      </w:r>
    </w:p>
    <w:p w:rsidR="00DD322B" w:rsidRPr="005932F3" w:rsidRDefault="00DD322B" w:rsidP="00DD322B">
      <w:pPr>
        <w:spacing w:before="240"/>
        <w:jc w:val="center"/>
        <w:rPr>
          <w:rFonts w:cs="Arial"/>
          <w:b/>
          <w:sz w:val="24"/>
          <w:szCs w:val="24"/>
        </w:rPr>
      </w:pPr>
      <w:r w:rsidRPr="005932F3">
        <w:rPr>
          <w:rFonts w:cs="Arial"/>
          <w:b/>
          <w:sz w:val="24"/>
          <w:szCs w:val="24"/>
        </w:rPr>
        <w:t xml:space="preserve">IL RESPONSABILE DELLA </w:t>
      </w:r>
      <w:proofErr w:type="spellStart"/>
      <w:r w:rsidRPr="005932F3">
        <w:rPr>
          <w:rFonts w:cs="Arial"/>
          <w:b/>
          <w:sz w:val="24"/>
          <w:szCs w:val="24"/>
        </w:rPr>
        <w:t>VII^</w:t>
      </w:r>
      <w:proofErr w:type="spellEnd"/>
      <w:r w:rsidRPr="005932F3">
        <w:rPr>
          <w:rFonts w:cs="Arial"/>
          <w:b/>
          <w:sz w:val="24"/>
          <w:szCs w:val="24"/>
        </w:rPr>
        <w:t xml:space="preserve"> AREA</w:t>
      </w:r>
    </w:p>
    <w:p w:rsidR="00DD322B" w:rsidRPr="005932F3" w:rsidRDefault="00DD322B" w:rsidP="00DD322B">
      <w:pPr>
        <w:jc w:val="center"/>
        <w:rPr>
          <w:rFonts w:cs="Arial"/>
          <w:b/>
          <w:sz w:val="24"/>
          <w:szCs w:val="24"/>
        </w:rPr>
      </w:pPr>
      <w:r w:rsidRPr="005932F3">
        <w:rPr>
          <w:rFonts w:cs="Arial"/>
          <w:b/>
          <w:sz w:val="24"/>
          <w:szCs w:val="24"/>
        </w:rPr>
        <w:t xml:space="preserve">Arch. Pasquale </w:t>
      </w:r>
      <w:proofErr w:type="spellStart"/>
      <w:r w:rsidRPr="005932F3">
        <w:rPr>
          <w:rFonts w:cs="Arial"/>
          <w:b/>
          <w:sz w:val="24"/>
          <w:szCs w:val="24"/>
        </w:rPr>
        <w:t>Dalò</w:t>
      </w:r>
      <w:proofErr w:type="spellEnd"/>
    </w:p>
    <w:p w:rsidR="00DD322B" w:rsidRPr="005932F3" w:rsidRDefault="00DD322B" w:rsidP="00DD322B">
      <w:pPr>
        <w:jc w:val="both"/>
        <w:rPr>
          <w:rFonts w:cs="Arial"/>
          <w:sz w:val="24"/>
          <w:szCs w:val="24"/>
        </w:rPr>
      </w:pPr>
      <w:r w:rsidRPr="005932F3">
        <w:rPr>
          <w:rFonts w:cs="Arial"/>
          <w:sz w:val="24"/>
          <w:szCs w:val="24"/>
        </w:rPr>
        <w:t>Premesso che:</w:t>
      </w:r>
    </w:p>
    <w:p w:rsidR="00DD322B" w:rsidRPr="005932F3" w:rsidRDefault="00DD322B" w:rsidP="00DD322B">
      <w:pPr>
        <w:numPr>
          <w:ilvl w:val="0"/>
          <w:numId w:val="1"/>
        </w:numPr>
        <w:spacing w:after="0" w:line="240" w:lineRule="auto"/>
        <w:ind w:left="709" w:hanging="218"/>
        <w:jc w:val="both"/>
        <w:rPr>
          <w:rFonts w:cs="Arial"/>
          <w:sz w:val="24"/>
          <w:szCs w:val="24"/>
        </w:rPr>
      </w:pPr>
      <w:r w:rsidRPr="005932F3">
        <w:rPr>
          <w:rFonts w:cs="Arial"/>
          <w:sz w:val="24"/>
          <w:szCs w:val="24"/>
        </w:rPr>
        <w:t xml:space="preserve">con deliberazione della Giunta Comunale </w:t>
      </w:r>
      <w:proofErr w:type="spellStart"/>
      <w:r w:rsidRPr="005932F3">
        <w:rPr>
          <w:rFonts w:cs="Arial"/>
          <w:sz w:val="24"/>
          <w:szCs w:val="24"/>
        </w:rPr>
        <w:t>N°</w:t>
      </w:r>
      <w:proofErr w:type="spellEnd"/>
      <w:r w:rsidRPr="005932F3">
        <w:rPr>
          <w:rFonts w:cs="Arial"/>
          <w:sz w:val="24"/>
          <w:szCs w:val="24"/>
        </w:rPr>
        <w:t xml:space="preserve"> 31 del 28/01/2000, regolarmente esecutiva, è stato approvato il Regolamento sull’Ordinamento Generale degli Uffici e Servizi che disciplina, tra l’altro, l’attività di gestione e le determinazioni;</w:t>
      </w:r>
    </w:p>
    <w:p w:rsidR="00DD322B" w:rsidRPr="005932F3" w:rsidRDefault="00DD322B" w:rsidP="00DD322B">
      <w:pPr>
        <w:numPr>
          <w:ilvl w:val="0"/>
          <w:numId w:val="1"/>
        </w:numPr>
        <w:spacing w:after="0" w:line="240" w:lineRule="auto"/>
        <w:ind w:left="709" w:hanging="218"/>
        <w:jc w:val="both"/>
        <w:rPr>
          <w:rFonts w:cs="Arial"/>
          <w:sz w:val="24"/>
          <w:szCs w:val="24"/>
        </w:rPr>
      </w:pPr>
      <w:r w:rsidRPr="005932F3">
        <w:rPr>
          <w:rFonts w:cs="Arial"/>
          <w:sz w:val="24"/>
          <w:szCs w:val="24"/>
        </w:rPr>
        <w:t xml:space="preserve">con Deliberazione del Consiglio Comunale </w:t>
      </w:r>
      <w:proofErr w:type="spellStart"/>
      <w:r w:rsidRPr="005932F3">
        <w:rPr>
          <w:rFonts w:cs="Arial"/>
          <w:sz w:val="24"/>
          <w:szCs w:val="24"/>
        </w:rPr>
        <w:t>N°</w:t>
      </w:r>
      <w:proofErr w:type="spellEnd"/>
      <w:r w:rsidRPr="005932F3">
        <w:rPr>
          <w:rFonts w:cs="Arial"/>
          <w:sz w:val="24"/>
          <w:szCs w:val="24"/>
        </w:rPr>
        <w:t xml:space="preserve"> 23 del 13/10/2014, è stato approvato il Bilancio di Previsione 2014 e Pluriennale 2014 – 2016;</w:t>
      </w:r>
    </w:p>
    <w:p w:rsidR="00DD322B" w:rsidRPr="005932F3" w:rsidRDefault="00DD322B" w:rsidP="00DD322B">
      <w:pPr>
        <w:numPr>
          <w:ilvl w:val="0"/>
          <w:numId w:val="1"/>
        </w:numPr>
        <w:spacing w:after="0" w:line="240" w:lineRule="auto"/>
        <w:ind w:left="709" w:hanging="218"/>
        <w:jc w:val="both"/>
        <w:rPr>
          <w:rFonts w:cs="Arial"/>
          <w:sz w:val="24"/>
          <w:szCs w:val="24"/>
        </w:rPr>
      </w:pPr>
      <w:r w:rsidRPr="005932F3">
        <w:rPr>
          <w:rFonts w:cs="Arial"/>
          <w:sz w:val="24"/>
          <w:szCs w:val="24"/>
        </w:rPr>
        <w:t xml:space="preserve">con Deliberazione del Consiglio Comunale </w:t>
      </w:r>
      <w:proofErr w:type="spellStart"/>
      <w:r w:rsidRPr="005932F3">
        <w:rPr>
          <w:rFonts w:cs="Arial"/>
          <w:sz w:val="24"/>
          <w:szCs w:val="24"/>
        </w:rPr>
        <w:t>N°</w:t>
      </w:r>
      <w:proofErr w:type="spellEnd"/>
      <w:r w:rsidRPr="005932F3">
        <w:rPr>
          <w:rFonts w:cs="Arial"/>
          <w:sz w:val="24"/>
          <w:szCs w:val="24"/>
        </w:rPr>
        <w:t xml:space="preserve"> 04 del 16/01/2013, esecutiva per legge, è stato approvato il nuovo Regolamento di Contabilità;</w:t>
      </w:r>
    </w:p>
    <w:p w:rsidR="00DD322B" w:rsidRPr="005932F3" w:rsidRDefault="00DD322B" w:rsidP="00DD322B">
      <w:pPr>
        <w:numPr>
          <w:ilvl w:val="0"/>
          <w:numId w:val="1"/>
        </w:numPr>
        <w:spacing w:after="0" w:line="240" w:lineRule="auto"/>
        <w:ind w:left="709" w:hanging="218"/>
        <w:jc w:val="both"/>
        <w:rPr>
          <w:rFonts w:ascii="Arial" w:hAnsi="Arial" w:cs="Arial"/>
          <w:sz w:val="24"/>
          <w:szCs w:val="24"/>
        </w:rPr>
      </w:pPr>
      <w:r w:rsidRPr="005932F3">
        <w:rPr>
          <w:rFonts w:cs="Arial"/>
          <w:sz w:val="24"/>
          <w:szCs w:val="24"/>
        </w:rPr>
        <w:t xml:space="preserve">con Deliberazione del Consiglio Comunale </w:t>
      </w:r>
      <w:proofErr w:type="spellStart"/>
      <w:r w:rsidRPr="005932F3">
        <w:rPr>
          <w:rFonts w:cs="Arial"/>
          <w:sz w:val="24"/>
          <w:szCs w:val="24"/>
        </w:rPr>
        <w:t>N°</w:t>
      </w:r>
      <w:proofErr w:type="spellEnd"/>
      <w:r w:rsidRPr="005932F3">
        <w:rPr>
          <w:rFonts w:cs="Arial"/>
          <w:sz w:val="24"/>
          <w:szCs w:val="24"/>
        </w:rPr>
        <w:t xml:space="preserve"> 31 del 20/05/2016, immediatamente  eseguibile ai sensi di legge, è stato approvato il bilancio di previsione 2016 e pluriennale 2016 - 2018;</w:t>
      </w:r>
    </w:p>
    <w:p w:rsidR="00DD322B" w:rsidRPr="005932F3" w:rsidRDefault="00DD322B" w:rsidP="00DD322B">
      <w:pPr>
        <w:spacing w:after="0" w:line="240" w:lineRule="auto"/>
        <w:jc w:val="both"/>
        <w:rPr>
          <w:rFonts w:ascii="Arial" w:hAnsi="Arial" w:cs="Arial"/>
          <w:sz w:val="24"/>
          <w:szCs w:val="24"/>
        </w:rPr>
      </w:pPr>
    </w:p>
    <w:p w:rsidR="00DD322B" w:rsidRDefault="00DD322B" w:rsidP="00DD322B">
      <w:pPr>
        <w:spacing w:after="0" w:line="240" w:lineRule="auto"/>
        <w:jc w:val="both"/>
        <w:rPr>
          <w:rFonts w:ascii="Arial" w:hAnsi="Arial" w:cs="Arial"/>
          <w:sz w:val="20"/>
          <w:szCs w:val="20"/>
        </w:rPr>
      </w:pPr>
    </w:p>
    <w:p w:rsidR="00DD322B" w:rsidRDefault="00DD322B" w:rsidP="00DD322B">
      <w:pPr>
        <w:jc w:val="both"/>
        <w:rPr>
          <w:b/>
          <w:sz w:val="24"/>
          <w:szCs w:val="24"/>
        </w:rPr>
      </w:pPr>
      <w:r>
        <w:rPr>
          <w:b/>
          <w:sz w:val="24"/>
          <w:szCs w:val="24"/>
        </w:rPr>
        <w:t>Premesso che:</w:t>
      </w:r>
    </w:p>
    <w:p w:rsidR="00DD322B" w:rsidRDefault="00DD322B" w:rsidP="00DD322B">
      <w:pPr>
        <w:jc w:val="both"/>
        <w:rPr>
          <w:sz w:val="24"/>
          <w:szCs w:val="24"/>
        </w:rPr>
      </w:pPr>
      <w:r>
        <w:rPr>
          <w:sz w:val="24"/>
          <w:szCs w:val="24"/>
        </w:rPr>
        <w:t xml:space="preserve">Vista l’istanza presentata dalla Lega Navale Italiana Sezione di </w:t>
      </w:r>
      <w:proofErr w:type="spellStart"/>
      <w:r>
        <w:rPr>
          <w:sz w:val="24"/>
          <w:szCs w:val="24"/>
        </w:rPr>
        <w:t>Matera-Castellaneta</w:t>
      </w:r>
      <w:proofErr w:type="spellEnd"/>
      <w:r>
        <w:rPr>
          <w:sz w:val="24"/>
          <w:szCs w:val="24"/>
        </w:rPr>
        <w:t xml:space="preserve"> Marina e per essa dal legale rappresentante dott. </w:t>
      </w:r>
      <w:proofErr w:type="spellStart"/>
      <w:r>
        <w:rPr>
          <w:sz w:val="24"/>
          <w:szCs w:val="24"/>
        </w:rPr>
        <w:t>Maldarizzi</w:t>
      </w:r>
      <w:proofErr w:type="spellEnd"/>
      <w:r>
        <w:rPr>
          <w:sz w:val="24"/>
          <w:szCs w:val="24"/>
        </w:rPr>
        <w:t xml:space="preserve"> Giuseppe, in data 24/05/2016 ed </w:t>
      </w:r>
      <w:proofErr w:type="spellStart"/>
      <w:r>
        <w:rPr>
          <w:sz w:val="24"/>
          <w:szCs w:val="24"/>
        </w:rPr>
        <w:t>acclarata</w:t>
      </w:r>
      <w:proofErr w:type="spellEnd"/>
      <w:r>
        <w:rPr>
          <w:sz w:val="24"/>
          <w:szCs w:val="24"/>
        </w:rPr>
        <w:t xml:space="preserve"> al </w:t>
      </w:r>
      <w:proofErr w:type="spellStart"/>
      <w:r>
        <w:rPr>
          <w:sz w:val="24"/>
          <w:szCs w:val="24"/>
        </w:rPr>
        <w:t>prot</w:t>
      </w:r>
      <w:proofErr w:type="spellEnd"/>
      <w:r>
        <w:rPr>
          <w:sz w:val="24"/>
          <w:szCs w:val="24"/>
        </w:rPr>
        <w:t>. gen. di questo Comune al n. 14066, tesa ad ottenere una autorizzazione temporanea per l’occupazione di area demaniale marittima per un tratto di fronte mare di 40 metri lineari, per promuovere una serie di manifestazioni sportive e culturali durante la stagione estiva 2015 denominata LUGLIO DA-MARE, atta a diffondere l’amore ed il rispetto per il mare e l’ambiente come da scopi statutari, come da programma di attività allegato alla presente autorizzazione; Osservato che detta area viene richiesta esclusivamente per il ricovero delle imbarcazioni degli organizzatori e dei regatanti ospiti, dei mezzi per l’assistenza e per l’istallazione di un gazebo di facile rimozione, utile al deposito delle attrezzature (vele, boe, minuterie varie) riserva idrica e punto di sorveglianza;</w:t>
      </w:r>
    </w:p>
    <w:p w:rsidR="00DD322B" w:rsidRPr="00DD322B" w:rsidRDefault="00DD322B" w:rsidP="00DD322B">
      <w:pPr>
        <w:jc w:val="both"/>
        <w:rPr>
          <w:sz w:val="24"/>
          <w:szCs w:val="24"/>
        </w:rPr>
      </w:pPr>
      <w:r w:rsidRPr="00DD322B">
        <w:rPr>
          <w:b/>
          <w:sz w:val="24"/>
          <w:szCs w:val="24"/>
        </w:rPr>
        <w:t xml:space="preserve">Richiamata </w:t>
      </w:r>
      <w:r>
        <w:rPr>
          <w:sz w:val="24"/>
          <w:szCs w:val="24"/>
        </w:rPr>
        <w:t xml:space="preserve">la Determina Dirigenziale </w:t>
      </w:r>
      <w:proofErr w:type="spellStart"/>
      <w:r>
        <w:rPr>
          <w:sz w:val="24"/>
          <w:szCs w:val="24"/>
        </w:rPr>
        <w:t>n°</w:t>
      </w:r>
      <w:proofErr w:type="spellEnd"/>
      <w:r>
        <w:rPr>
          <w:sz w:val="24"/>
          <w:szCs w:val="24"/>
        </w:rPr>
        <w:t xml:space="preserve"> 91 del 30.06.2016 con la quale si autorizzava ai soli fini Demaniali, la Lega Navale Italiana sezione </w:t>
      </w:r>
      <w:proofErr w:type="spellStart"/>
      <w:r>
        <w:rPr>
          <w:sz w:val="24"/>
          <w:szCs w:val="24"/>
        </w:rPr>
        <w:t>Matera-Castellaneta</w:t>
      </w:r>
      <w:proofErr w:type="spellEnd"/>
      <w:r>
        <w:rPr>
          <w:sz w:val="24"/>
          <w:szCs w:val="24"/>
        </w:rPr>
        <w:t xml:space="preserve"> e per essa il legale rappresentante dott. </w:t>
      </w:r>
      <w:proofErr w:type="spellStart"/>
      <w:r>
        <w:rPr>
          <w:sz w:val="24"/>
          <w:szCs w:val="24"/>
        </w:rPr>
        <w:t>Maldarizzi</w:t>
      </w:r>
      <w:proofErr w:type="spellEnd"/>
      <w:r>
        <w:rPr>
          <w:sz w:val="24"/>
          <w:szCs w:val="24"/>
        </w:rPr>
        <w:t xml:space="preserve"> Giuseppe, ad occupare temporaneamente l’area demaniale marittima, fronte mare di metri 40 (quaranta), come da planimetria allegata a firma dell’arch. Marco Pagano e per il tempo strettamente necessario allo svolgimento, per promuovere una serie di manifestazioni sportive e culturali  elencate tutte nel programma delle attività 2016 dal 02 luglio 2016 fino al 31 luglio 2016;</w:t>
      </w:r>
    </w:p>
    <w:p w:rsidR="00DD322B" w:rsidRDefault="00DD322B" w:rsidP="00DD322B">
      <w:pPr>
        <w:jc w:val="both"/>
      </w:pPr>
      <w:r>
        <w:rPr>
          <w:b/>
          <w:sz w:val="24"/>
          <w:szCs w:val="24"/>
        </w:rPr>
        <w:t xml:space="preserve">Preso atto </w:t>
      </w:r>
      <w:r>
        <w:rPr>
          <w:sz w:val="24"/>
          <w:szCs w:val="24"/>
        </w:rPr>
        <w:t>della istanza</w:t>
      </w:r>
      <w:r w:rsidR="002A5ECC">
        <w:rPr>
          <w:sz w:val="24"/>
          <w:szCs w:val="24"/>
        </w:rPr>
        <w:t xml:space="preserve"> </w:t>
      </w:r>
      <w:proofErr w:type="spellStart"/>
      <w:r>
        <w:rPr>
          <w:sz w:val="24"/>
          <w:szCs w:val="24"/>
        </w:rPr>
        <w:t>prot</w:t>
      </w:r>
      <w:proofErr w:type="spellEnd"/>
      <w:r>
        <w:rPr>
          <w:sz w:val="24"/>
          <w:szCs w:val="24"/>
        </w:rPr>
        <w:t xml:space="preserve">. </w:t>
      </w:r>
      <w:proofErr w:type="spellStart"/>
      <w:r>
        <w:rPr>
          <w:sz w:val="24"/>
          <w:szCs w:val="24"/>
        </w:rPr>
        <w:t>n°</w:t>
      </w:r>
      <w:proofErr w:type="spellEnd"/>
      <w:r>
        <w:rPr>
          <w:sz w:val="24"/>
          <w:szCs w:val="24"/>
        </w:rPr>
        <w:t xml:space="preserve"> 20285 del 29.07.2016 con la quale chiede di rettificare il periodo</w:t>
      </w:r>
      <w:r w:rsidR="008C312D">
        <w:rPr>
          <w:sz w:val="24"/>
          <w:szCs w:val="24"/>
        </w:rPr>
        <w:t xml:space="preserve"> dell’occupazione a partire dal</w:t>
      </w:r>
      <w:r w:rsidR="005932F3">
        <w:rPr>
          <w:sz w:val="24"/>
          <w:szCs w:val="24"/>
        </w:rPr>
        <w:t xml:space="preserve"> 17 luglio 2016</w:t>
      </w:r>
      <w:r w:rsidR="008C312D">
        <w:rPr>
          <w:sz w:val="24"/>
          <w:szCs w:val="24"/>
        </w:rPr>
        <w:t xml:space="preserve"> </w:t>
      </w:r>
      <w:r w:rsidR="005932F3">
        <w:rPr>
          <w:sz w:val="24"/>
          <w:szCs w:val="24"/>
        </w:rPr>
        <w:t>fino al 16 agosto 2016 in quanto le manifestazioni      hanno avuto inizio a partire dal 17 luglio e, quindi far decorrere i trenta giorni previsti dall’Ordinan</w:t>
      </w:r>
      <w:r w:rsidR="005959B9">
        <w:rPr>
          <w:sz w:val="24"/>
          <w:szCs w:val="24"/>
        </w:rPr>
        <w:t>za B</w:t>
      </w:r>
      <w:r w:rsidR="005932F3">
        <w:rPr>
          <w:sz w:val="24"/>
          <w:szCs w:val="24"/>
        </w:rPr>
        <w:t xml:space="preserve">alneare </w:t>
      </w:r>
      <w:r w:rsidR="005959B9">
        <w:rPr>
          <w:sz w:val="24"/>
          <w:szCs w:val="24"/>
        </w:rPr>
        <w:t xml:space="preserve">del 02 maggio 2016; </w:t>
      </w:r>
    </w:p>
    <w:p w:rsidR="00DD322B" w:rsidRDefault="00DD322B" w:rsidP="00DD322B">
      <w:pPr>
        <w:jc w:val="both"/>
      </w:pPr>
      <w:r>
        <w:rPr>
          <w:b/>
        </w:rPr>
        <w:t>Ritenuto</w:t>
      </w:r>
      <w:r>
        <w:t xml:space="preserve"> che la domanda è meritevole di accoglimento poiché le manifestazioni sportive e culturali in programma promuovono l’intera località balneare di Castellaneta Marina;</w:t>
      </w:r>
    </w:p>
    <w:p w:rsidR="00DD322B" w:rsidRDefault="00DD322B" w:rsidP="00DD322B">
      <w:pPr>
        <w:jc w:val="both"/>
      </w:pPr>
      <w:r>
        <w:rPr>
          <w:b/>
        </w:rPr>
        <w:t>Visto</w:t>
      </w:r>
      <w:r>
        <w:t xml:space="preserve"> il Decre</w:t>
      </w:r>
      <w:r w:rsidR="005959B9">
        <w:t>to Sindacale n. 28 del 29</w:t>
      </w:r>
      <w:r>
        <w:t>/</w:t>
      </w:r>
      <w:r w:rsidR="005959B9">
        <w:t>06</w:t>
      </w:r>
      <w:r>
        <w:t>/201</w:t>
      </w:r>
      <w:r w:rsidR="005959B9">
        <w:t>6</w:t>
      </w:r>
      <w:r>
        <w:t xml:space="preserve"> di nomina del sottoscritto Responsabile della VII Area;</w:t>
      </w:r>
    </w:p>
    <w:p w:rsidR="00DD322B" w:rsidRDefault="00DD322B" w:rsidP="00DD322B">
      <w:pPr>
        <w:jc w:val="both"/>
      </w:pPr>
      <w:r>
        <w:rPr>
          <w:b/>
          <w:sz w:val="24"/>
          <w:szCs w:val="24"/>
        </w:rPr>
        <w:t>Vista</w:t>
      </w:r>
      <w:r>
        <w:rPr>
          <w:sz w:val="24"/>
          <w:szCs w:val="24"/>
        </w:rPr>
        <w:t xml:space="preserve"> l’Ordinanza Balneare del 02 maggio 2016;</w:t>
      </w:r>
    </w:p>
    <w:p w:rsidR="00DD322B" w:rsidRDefault="00DD322B" w:rsidP="00DD322B">
      <w:pPr>
        <w:jc w:val="both"/>
        <w:rPr>
          <w:sz w:val="24"/>
          <w:szCs w:val="24"/>
        </w:rPr>
      </w:pPr>
      <w:r>
        <w:rPr>
          <w:b/>
          <w:sz w:val="24"/>
          <w:szCs w:val="24"/>
        </w:rPr>
        <w:t>Visto</w:t>
      </w:r>
      <w:r>
        <w:rPr>
          <w:sz w:val="24"/>
          <w:szCs w:val="24"/>
        </w:rPr>
        <w:t xml:space="preserve"> il Codice della Navigazione;</w:t>
      </w:r>
    </w:p>
    <w:p w:rsidR="00DD322B" w:rsidRDefault="00DD322B" w:rsidP="00DD322B">
      <w:pPr>
        <w:jc w:val="both"/>
        <w:rPr>
          <w:sz w:val="24"/>
          <w:szCs w:val="24"/>
        </w:rPr>
      </w:pPr>
      <w:r>
        <w:rPr>
          <w:b/>
          <w:sz w:val="24"/>
          <w:szCs w:val="24"/>
        </w:rPr>
        <w:t>Vista</w:t>
      </w:r>
      <w:r>
        <w:rPr>
          <w:sz w:val="24"/>
          <w:szCs w:val="24"/>
        </w:rPr>
        <w:t xml:space="preserve"> la Legge Regionale 10/04/2015 n. 17;</w:t>
      </w:r>
    </w:p>
    <w:p w:rsidR="00DD322B" w:rsidRDefault="00DD322B" w:rsidP="00DD322B">
      <w:pPr>
        <w:jc w:val="both"/>
        <w:rPr>
          <w:sz w:val="24"/>
          <w:szCs w:val="24"/>
        </w:rPr>
      </w:pPr>
      <w:r>
        <w:rPr>
          <w:b/>
          <w:sz w:val="24"/>
          <w:szCs w:val="24"/>
        </w:rPr>
        <w:t>Visto</w:t>
      </w:r>
      <w:r>
        <w:rPr>
          <w:sz w:val="24"/>
          <w:szCs w:val="24"/>
        </w:rPr>
        <w:t xml:space="preserve"> il Piano Regionale delle Coste (PRC)</w:t>
      </w:r>
    </w:p>
    <w:p w:rsidR="00DD322B" w:rsidRDefault="00DD322B" w:rsidP="00DD322B">
      <w:pPr>
        <w:jc w:val="both"/>
        <w:rPr>
          <w:sz w:val="24"/>
          <w:szCs w:val="24"/>
        </w:rPr>
      </w:pPr>
      <w:r>
        <w:rPr>
          <w:b/>
          <w:sz w:val="24"/>
          <w:szCs w:val="24"/>
        </w:rPr>
        <w:t>Visto</w:t>
      </w:r>
      <w:r>
        <w:rPr>
          <w:sz w:val="24"/>
          <w:szCs w:val="24"/>
        </w:rPr>
        <w:t xml:space="preserve"> il Decreto Legislativo n. 267/2000 </w:t>
      </w:r>
    </w:p>
    <w:p w:rsidR="005959B9" w:rsidRDefault="005959B9" w:rsidP="00DD322B">
      <w:pPr>
        <w:jc w:val="center"/>
        <w:rPr>
          <w:b/>
          <w:sz w:val="24"/>
          <w:szCs w:val="24"/>
        </w:rPr>
      </w:pPr>
    </w:p>
    <w:p w:rsidR="00153F3E" w:rsidRDefault="00153F3E" w:rsidP="00DD322B">
      <w:pPr>
        <w:jc w:val="center"/>
        <w:rPr>
          <w:b/>
          <w:sz w:val="24"/>
          <w:szCs w:val="24"/>
        </w:rPr>
      </w:pPr>
    </w:p>
    <w:p w:rsidR="00153F3E" w:rsidRDefault="00153F3E" w:rsidP="00DD322B">
      <w:pPr>
        <w:jc w:val="center"/>
        <w:rPr>
          <w:b/>
          <w:sz w:val="24"/>
          <w:szCs w:val="24"/>
        </w:rPr>
      </w:pPr>
    </w:p>
    <w:p w:rsidR="00DD322B" w:rsidRDefault="00DD322B" w:rsidP="00DD322B">
      <w:pPr>
        <w:jc w:val="center"/>
        <w:rPr>
          <w:b/>
          <w:sz w:val="24"/>
          <w:szCs w:val="24"/>
        </w:rPr>
      </w:pPr>
      <w:r>
        <w:rPr>
          <w:b/>
          <w:sz w:val="24"/>
          <w:szCs w:val="24"/>
        </w:rPr>
        <w:lastRenderedPageBreak/>
        <w:t>DETERMINA</w:t>
      </w:r>
    </w:p>
    <w:p w:rsidR="00DD322B" w:rsidRDefault="00DD322B" w:rsidP="00DD322B">
      <w:pPr>
        <w:pStyle w:val="Paragrafoelenco"/>
        <w:numPr>
          <w:ilvl w:val="0"/>
          <w:numId w:val="4"/>
        </w:numPr>
        <w:jc w:val="both"/>
        <w:rPr>
          <w:sz w:val="24"/>
          <w:szCs w:val="24"/>
        </w:rPr>
      </w:pPr>
      <w:r>
        <w:rPr>
          <w:sz w:val="24"/>
          <w:szCs w:val="24"/>
        </w:rPr>
        <w:t>di</w:t>
      </w:r>
      <w:r w:rsidR="005959B9">
        <w:rPr>
          <w:sz w:val="24"/>
          <w:szCs w:val="24"/>
        </w:rPr>
        <w:t xml:space="preserve"> rettificare la Determina </w:t>
      </w:r>
      <w:proofErr w:type="spellStart"/>
      <w:r w:rsidR="005959B9">
        <w:rPr>
          <w:sz w:val="24"/>
          <w:szCs w:val="24"/>
        </w:rPr>
        <w:t>n°</w:t>
      </w:r>
      <w:proofErr w:type="spellEnd"/>
      <w:r w:rsidR="005959B9">
        <w:rPr>
          <w:sz w:val="24"/>
          <w:szCs w:val="24"/>
        </w:rPr>
        <w:t xml:space="preserve"> 91 del 30.06.2016 e </w:t>
      </w:r>
      <w:r>
        <w:rPr>
          <w:sz w:val="24"/>
          <w:szCs w:val="24"/>
        </w:rPr>
        <w:t xml:space="preserve">autorizzare, ai soli fini Demaniali, la Lega Navale Italiana sezione </w:t>
      </w:r>
      <w:proofErr w:type="spellStart"/>
      <w:r>
        <w:rPr>
          <w:sz w:val="24"/>
          <w:szCs w:val="24"/>
        </w:rPr>
        <w:t>Matera-Castellaneta</w:t>
      </w:r>
      <w:proofErr w:type="spellEnd"/>
      <w:r>
        <w:rPr>
          <w:sz w:val="24"/>
          <w:szCs w:val="24"/>
        </w:rPr>
        <w:t xml:space="preserve"> e per essa il legale rappresentante dott. </w:t>
      </w:r>
      <w:proofErr w:type="spellStart"/>
      <w:r>
        <w:rPr>
          <w:sz w:val="24"/>
          <w:szCs w:val="24"/>
        </w:rPr>
        <w:t>Maldarizzi</w:t>
      </w:r>
      <w:proofErr w:type="spellEnd"/>
      <w:r>
        <w:rPr>
          <w:sz w:val="24"/>
          <w:szCs w:val="24"/>
        </w:rPr>
        <w:t xml:space="preserve"> Giuseppe, ad occupare temporaneamente l’area demaniale marittima, fronte mare di metri 40 (quaranta), come da planimetria allegata a firma dell’arch. Marco Pagano e per il </w:t>
      </w:r>
      <w:bookmarkStart w:id="0" w:name="_GoBack"/>
      <w:bookmarkEnd w:id="0"/>
      <w:r>
        <w:rPr>
          <w:sz w:val="24"/>
          <w:szCs w:val="24"/>
        </w:rPr>
        <w:t xml:space="preserve">tempo strettamente necessario allo svolgimento, per promuovere una serie di manifestazioni sportive e culturali  elencate tutte nel programma delle attività 2016 dal </w:t>
      </w:r>
      <w:r w:rsidR="005959B9">
        <w:rPr>
          <w:sz w:val="24"/>
          <w:szCs w:val="24"/>
        </w:rPr>
        <w:t>17</w:t>
      </w:r>
      <w:r>
        <w:rPr>
          <w:sz w:val="24"/>
          <w:szCs w:val="24"/>
        </w:rPr>
        <w:t xml:space="preserve"> luglio 2016 fino al </w:t>
      </w:r>
      <w:r w:rsidR="005959B9">
        <w:rPr>
          <w:sz w:val="24"/>
          <w:szCs w:val="24"/>
        </w:rPr>
        <w:t>16</w:t>
      </w:r>
      <w:r>
        <w:rPr>
          <w:sz w:val="24"/>
          <w:szCs w:val="24"/>
        </w:rPr>
        <w:t xml:space="preserve"> </w:t>
      </w:r>
      <w:r w:rsidR="005959B9">
        <w:rPr>
          <w:sz w:val="24"/>
          <w:szCs w:val="24"/>
        </w:rPr>
        <w:t>agosto</w:t>
      </w:r>
      <w:r>
        <w:rPr>
          <w:sz w:val="24"/>
          <w:szCs w:val="24"/>
        </w:rPr>
        <w:t xml:space="preserve"> 2016</w:t>
      </w:r>
    </w:p>
    <w:p w:rsidR="00DD322B" w:rsidRDefault="00DD322B" w:rsidP="00DD322B">
      <w:pPr>
        <w:pStyle w:val="Paragrafoelenco"/>
        <w:jc w:val="both"/>
        <w:rPr>
          <w:sz w:val="24"/>
          <w:szCs w:val="24"/>
        </w:rPr>
      </w:pPr>
    </w:p>
    <w:p w:rsidR="00DD322B" w:rsidRDefault="00DD322B" w:rsidP="00DD322B">
      <w:pPr>
        <w:pStyle w:val="Paragrafoelenco"/>
        <w:numPr>
          <w:ilvl w:val="0"/>
          <w:numId w:val="4"/>
        </w:numPr>
        <w:jc w:val="both"/>
        <w:rPr>
          <w:sz w:val="24"/>
          <w:szCs w:val="24"/>
        </w:rPr>
      </w:pPr>
      <w:r>
        <w:rPr>
          <w:sz w:val="24"/>
          <w:szCs w:val="24"/>
        </w:rPr>
        <w:t>la presente autorizzazione, da far valere ai soli fini demaniali marittimi, non esime il concessionario dal munirsi di altre autorizzazioni/nulla osta, necessari a termine di legge.</w:t>
      </w:r>
    </w:p>
    <w:p w:rsidR="00DD322B" w:rsidRDefault="00DD322B" w:rsidP="00DD322B">
      <w:pPr>
        <w:pStyle w:val="Paragrafoelenco"/>
        <w:rPr>
          <w:sz w:val="24"/>
          <w:szCs w:val="24"/>
        </w:rPr>
      </w:pPr>
    </w:p>
    <w:p w:rsidR="00DD322B" w:rsidRDefault="00DD322B" w:rsidP="00DD322B">
      <w:pPr>
        <w:pStyle w:val="Paragrafoelenco"/>
        <w:numPr>
          <w:ilvl w:val="0"/>
          <w:numId w:val="4"/>
        </w:numPr>
        <w:jc w:val="both"/>
        <w:rPr>
          <w:sz w:val="24"/>
          <w:szCs w:val="24"/>
        </w:rPr>
      </w:pPr>
      <w:r>
        <w:rPr>
          <w:sz w:val="24"/>
          <w:szCs w:val="24"/>
        </w:rPr>
        <w:t>che questa Amministrazione resta manlevata da interventi di qualsiasi natura e genere, sia in merito alle opere da installare, sia agli eventuali danni che le stesse potrebbero arrecare direttamente o indirettamente a terzi in genere o subire, per effetto dell’azione diretta del mare o da altre cause contingenti, gravando i relativi oneri e responsabilità sul concessionario stesso.</w:t>
      </w:r>
    </w:p>
    <w:p w:rsidR="0074682A" w:rsidRDefault="0074682A"/>
    <w:p w:rsidR="00A74BB8" w:rsidRDefault="00A74BB8"/>
    <w:p w:rsidR="00A74BB8" w:rsidRDefault="00A74BB8"/>
    <w:p w:rsidR="00A74BB8" w:rsidRDefault="00A74BB8"/>
    <w:p w:rsidR="00A74BB8" w:rsidRDefault="00A74BB8"/>
    <w:p w:rsidR="00A74BB8" w:rsidRDefault="00A74BB8"/>
    <w:p w:rsidR="00A74BB8" w:rsidRDefault="00A74BB8"/>
    <w:p w:rsidR="00A74BB8" w:rsidRDefault="00A74BB8"/>
    <w:p w:rsidR="00A74BB8" w:rsidRDefault="00A74BB8"/>
    <w:p w:rsidR="00A74BB8" w:rsidRDefault="00A74BB8"/>
    <w:p w:rsidR="00A74BB8" w:rsidRDefault="00A74BB8"/>
    <w:p w:rsidR="00A74BB8" w:rsidRDefault="00A74BB8"/>
    <w:p w:rsidR="00A74BB8" w:rsidRDefault="00A74BB8"/>
    <w:p w:rsidR="00A74BB8" w:rsidRDefault="00A74BB8"/>
    <w:p w:rsidR="00A74BB8" w:rsidRDefault="00A74BB8"/>
    <w:p w:rsidR="00A74BB8" w:rsidRDefault="00A74BB8"/>
    <w:p w:rsidR="00153F3E" w:rsidRDefault="00153F3E"/>
    <w:p w:rsidR="00A74BB8" w:rsidRDefault="00A74BB8" w:rsidP="00A74BB8">
      <w:pPr>
        <w:ind w:left="720"/>
        <w:jc w:val="both"/>
      </w:pPr>
      <w:r>
        <w:t>Il Responsabile del Servizio</w:t>
      </w:r>
      <w:r>
        <w:tab/>
      </w:r>
      <w:r>
        <w:tab/>
      </w:r>
      <w:r>
        <w:tab/>
      </w:r>
      <w:r>
        <w:tab/>
      </w:r>
      <w:r>
        <w:tab/>
        <w:t xml:space="preserve">   L’Istruttore del Provvedimento</w:t>
      </w:r>
    </w:p>
    <w:p w:rsidR="00A74BB8" w:rsidRDefault="00A74BB8" w:rsidP="00A74BB8">
      <w:pPr>
        <w:ind w:left="720"/>
        <w:jc w:val="both"/>
      </w:pPr>
      <w:r>
        <w:t xml:space="preserve">    Arch. Pasquale </w:t>
      </w:r>
      <w:proofErr w:type="spellStart"/>
      <w:r>
        <w:t>Dalò</w:t>
      </w:r>
      <w:proofErr w:type="spellEnd"/>
    </w:p>
    <w:p w:rsidR="00A74BB8" w:rsidRDefault="00A74BB8" w:rsidP="00A74BB8">
      <w:pPr>
        <w:jc w:val="center"/>
      </w:pPr>
      <w:r>
        <w:pict>
          <v:oval id="_x0000_s1030" style="position:absolute;left:0;text-align:left;margin-left:3in;margin-top:-13.8pt;width:45pt;height:45pt;z-index:-251655680" o:allowincell="f"/>
        </w:pict>
      </w:r>
      <w:r>
        <w:t>Timbro</w:t>
      </w:r>
    </w:p>
    <w:p w:rsidR="00A74BB8" w:rsidRDefault="00A74BB8" w:rsidP="00A74BB8">
      <w:pPr>
        <w:ind w:left="360"/>
        <w:jc w:val="center"/>
      </w:pPr>
    </w:p>
    <w:p w:rsidR="00A74BB8" w:rsidRDefault="00A74BB8" w:rsidP="00A74BB8">
      <w:pPr>
        <w:ind w:left="720"/>
      </w:pPr>
    </w:p>
    <w:p w:rsidR="00A74BB8" w:rsidRDefault="00A74BB8" w:rsidP="00A74BB8"/>
    <w:p w:rsidR="00A74BB8" w:rsidRDefault="00A74BB8" w:rsidP="00A74BB8">
      <w:pPr>
        <w:ind w:left="720"/>
        <w:jc w:val="center"/>
        <w:rPr>
          <w:i/>
        </w:rPr>
      </w:pPr>
      <w:r>
        <w:rPr>
          <w:i/>
        </w:rPr>
        <w:t>(nel caso di provvedimenti di assunzione di impegni di spesa</w:t>
      </w:r>
    </w:p>
    <w:p w:rsidR="00A74BB8" w:rsidRDefault="00A74BB8" w:rsidP="00A74BB8">
      <w:pPr>
        <w:ind w:left="720"/>
        <w:jc w:val="center"/>
        <w:rPr>
          <w:i/>
        </w:rPr>
      </w:pPr>
    </w:p>
    <w:p w:rsidR="00A74BB8" w:rsidRDefault="00A74BB8" w:rsidP="00A74BB8">
      <w:pPr>
        <w:jc w:val="both"/>
        <w:rPr>
          <w:b/>
        </w:rPr>
      </w:pPr>
      <w:r>
        <w:rPr>
          <w:b/>
        </w:rPr>
        <w:t xml:space="preserve">VISTO </w:t>
      </w:r>
      <w:proofErr w:type="spellStart"/>
      <w:r>
        <w:rPr>
          <w:b/>
        </w:rPr>
        <w:t>DI</w:t>
      </w:r>
      <w:proofErr w:type="spellEnd"/>
      <w:r>
        <w:rPr>
          <w:b/>
        </w:rPr>
        <w:t xml:space="preserve"> REGOLARITÀ CONTABILE ATTESTANTE LA COPERTURA FINANZIARIA </w:t>
      </w:r>
    </w:p>
    <w:p w:rsidR="00A74BB8" w:rsidRDefault="00A74BB8" w:rsidP="00A74BB8">
      <w:pPr>
        <w:jc w:val="both"/>
      </w:pPr>
    </w:p>
    <w:p w:rsidR="00A74BB8" w:rsidRDefault="00A74BB8" w:rsidP="00A74BB8">
      <w:pPr>
        <w:spacing w:line="480" w:lineRule="auto"/>
        <w:ind w:firstLine="360"/>
        <w:jc w:val="both"/>
      </w:pPr>
      <w:r>
        <w:t xml:space="preserve">Visto di regolarità contabile della presente determinazione attestante la copertura finanziaria ai sensi dell’art. 151, 4° comma, T.U. di cui al </w:t>
      </w:r>
      <w:proofErr w:type="spellStart"/>
      <w:r>
        <w:t>D.Lgs</w:t>
      </w:r>
      <w:proofErr w:type="spellEnd"/>
      <w:r>
        <w:t xml:space="preserve"> 267 del 18 agosto 2000.</w:t>
      </w:r>
    </w:p>
    <w:p w:rsidR="00A74BB8" w:rsidRDefault="00A74BB8" w:rsidP="00A74BB8">
      <w:pPr>
        <w:ind w:left="720"/>
        <w:jc w:val="both"/>
      </w:pPr>
      <w:r>
        <w:t>Lì,</w:t>
      </w:r>
    </w:p>
    <w:p w:rsidR="00A74BB8" w:rsidRDefault="00A74BB8" w:rsidP="00A74BB8">
      <w:pPr>
        <w:ind w:left="720"/>
        <w:jc w:val="right"/>
        <w:rPr>
          <w:b/>
          <w:i/>
        </w:rPr>
      </w:pPr>
      <w:r>
        <w:rPr>
          <w:b/>
          <w:i/>
        </w:rPr>
        <w:t>Il Responsabile del Servizio Finanziario</w:t>
      </w:r>
    </w:p>
    <w:p w:rsidR="00A74BB8" w:rsidRDefault="00A74BB8" w:rsidP="00A74BB8">
      <w:pPr>
        <w:rPr>
          <w:b/>
          <w:sz w:val="16"/>
          <w:szCs w:val="16"/>
        </w:rPr>
      </w:pPr>
      <w:r>
        <w:rPr>
          <w:i/>
        </w:rPr>
        <w:tab/>
      </w:r>
      <w:r>
        <w:rPr>
          <w:i/>
        </w:rPr>
        <w:tab/>
      </w:r>
      <w:r>
        <w:rPr>
          <w:i/>
        </w:rPr>
        <w:tab/>
      </w:r>
      <w:r>
        <w:rPr>
          <w:i/>
        </w:rPr>
        <w:tab/>
      </w:r>
      <w:r>
        <w:rPr>
          <w:i/>
        </w:rPr>
        <w:tab/>
      </w:r>
      <w:r>
        <w:rPr>
          <w:i/>
        </w:rPr>
        <w:tab/>
      </w:r>
      <w:r>
        <w:rPr>
          <w:i/>
        </w:rPr>
        <w:tab/>
      </w:r>
      <w:r>
        <w:rPr>
          <w:i/>
        </w:rPr>
        <w:tab/>
        <w:t xml:space="preserve">              Dott.ssa Francesca </w:t>
      </w:r>
      <w:proofErr w:type="spellStart"/>
      <w:r>
        <w:rPr>
          <w:i/>
        </w:rPr>
        <w:t>Capriulo</w:t>
      </w:r>
      <w:proofErr w:type="spellEnd"/>
      <w:r>
        <w:rPr>
          <w:b/>
          <w:sz w:val="16"/>
          <w:szCs w:val="16"/>
        </w:rPr>
        <w:tab/>
        <w:t xml:space="preserve">     </w:t>
      </w:r>
    </w:p>
    <w:p w:rsidR="00A74BB8" w:rsidRDefault="00A74BB8" w:rsidP="00A74BB8">
      <w:pPr>
        <w:rPr>
          <w:b/>
          <w:sz w:val="16"/>
          <w:szCs w:val="16"/>
        </w:rPr>
      </w:pPr>
    </w:p>
    <w:p w:rsidR="00A74BB8" w:rsidRDefault="00A74BB8" w:rsidP="00A74BB8">
      <w:pPr>
        <w:rPr>
          <w:b/>
          <w:sz w:val="16"/>
          <w:szCs w:val="16"/>
        </w:rPr>
      </w:pPr>
    </w:p>
    <w:p w:rsidR="00A74BB8" w:rsidRDefault="00A74BB8" w:rsidP="00A74BB8">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A74BB8" w:rsidTr="00A74BB8">
        <w:trPr>
          <w:trHeight w:val="3681"/>
        </w:trPr>
        <w:tc>
          <w:tcPr>
            <w:tcW w:w="9778" w:type="dxa"/>
            <w:tcBorders>
              <w:top w:val="single" w:sz="4" w:space="0" w:color="auto"/>
              <w:left w:val="single" w:sz="4" w:space="0" w:color="auto"/>
              <w:bottom w:val="single" w:sz="4" w:space="0" w:color="auto"/>
              <w:right w:val="single" w:sz="4" w:space="0" w:color="auto"/>
            </w:tcBorders>
            <w:hideMark/>
          </w:tcPr>
          <w:p w:rsidR="00A74BB8" w:rsidRDefault="00A74BB8">
            <w:pPr>
              <w:jc w:val="center"/>
              <w:rPr>
                <w:b/>
                <w:sz w:val="20"/>
                <w:szCs w:val="20"/>
              </w:rPr>
            </w:pPr>
            <w:r>
              <w:rPr>
                <w:b/>
                <w:sz w:val="20"/>
                <w:szCs w:val="20"/>
              </w:rPr>
              <w:t xml:space="preserve">VERIFICA AI SENSI DEL </w:t>
            </w:r>
            <w:proofErr w:type="spellStart"/>
            <w:r>
              <w:rPr>
                <w:b/>
                <w:sz w:val="20"/>
                <w:szCs w:val="20"/>
              </w:rPr>
              <w:t>D.Lgs.</w:t>
            </w:r>
            <w:proofErr w:type="spellEnd"/>
            <w:r>
              <w:rPr>
                <w:b/>
                <w:sz w:val="20"/>
                <w:szCs w:val="20"/>
              </w:rPr>
              <w:t xml:space="preserve"> 196/03</w:t>
            </w:r>
          </w:p>
          <w:p w:rsidR="00A74BB8" w:rsidRDefault="00A74BB8">
            <w:pPr>
              <w:jc w:val="center"/>
              <w:rPr>
                <w:b/>
                <w:sz w:val="20"/>
                <w:szCs w:val="20"/>
              </w:rPr>
            </w:pPr>
            <w:r>
              <w:rPr>
                <w:b/>
                <w:sz w:val="20"/>
                <w:szCs w:val="20"/>
              </w:rPr>
              <w:t>Garanzie alla riservatezza</w:t>
            </w:r>
          </w:p>
          <w:p w:rsidR="00A74BB8" w:rsidRDefault="00A74BB8">
            <w:pPr>
              <w:jc w:val="both"/>
              <w:rPr>
                <w:b/>
                <w:sz w:val="20"/>
                <w:szCs w:val="20"/>
              </w:rPr>
            </w:pPr>
            <w:r>
              <w:rPr>
                <w:b/>
                <w:sz w:val="20"/>
                <w:szCs w:val="20"/>
              </w:rPr>
              <w:t xml:space="preserve">La pubblicazione dell’atto all’Albo on </w:t>
            </w:r>
            <w:proofErr w:type="spellStart"/>
            <w:r>
              <w:rPr>
                <w:b/>
                <w:sz w:val="20"/>
                <w:szCs w:val="20"/>
              </w:rPr>
              <w:t>line</w:t>
            </w:r>
            <w:proofErr w:type="spellEnd"/>
            <w:r>
              <w:rPr>
                <w:b/>
                <w:sz w:val="20"/>
                <w:szCs w:val="20"/>
              </w:rPr>
              <w:t xml:space="preserve"> del Comune, salve le garanzie previste dalla legge 241/90 in tema di accesso ai documenti amministrativi, avviene nel rispetto della tutela alla riservatezza dei cittadini, secondo quanto disposto dal </w:t>
            </w:r>
            <w:proofErr w:type="spellStart"/>
            <w:r>
              <w:rPr>
                <w:b/>
                <w:sz w:val="20"/>
                <w:szCs w:val="20"/>
              </w:rPr>
              <w:t>D.Lgs.</w:t>
            </w:r>
            <w:proofErr w:type="spellEnd"/>
            <w:r>
              <w:rPr>
                <w:b/>
                <w:sz w:val="20"/>
                <w:szCs w:val="20"/>
              </w:rPr>
              <w:t xml:space="preserve"> 196/03 in materia  di protezione dei dati personali</w:t>
            </w:r>
          </w:p>
          <w:p w:rsidR="00A74BB8" w:rsidRDefault="00A74BB8">
            <w:pPr>
              <w:jc w:val="both"/>
              <w:rPr>
                <w:b/>
                <w:sz w:val="20"/>
                <w:szCs w:val="20"/>
              </w:rPr>
            </w:pPr>
            <w:r>
              <w:rPr>
                <w:b/>
                <w:sz w:val="20"/>
                <w:szCs w:val="20"/>
              </w:rPr>
              <w:t>Ai fini della pubblicità legale, l’atto destinato alla pubblicazione è redatto in modo da evitare la diffusione di dati personali identificativi non necessari ovvero il riferimento a dati sensibili.</w:t>
            </w:r>
          </w:p>
          <w:p w:rsidR="00A74BB8" w:rsidRDefault="00A74BB8">
            <w:pPr>
              <w:jc w:val="both"/>
              <w:rPr>
                <w:b/>
                <w:sz w:val="20"/>
                <w:szCs w:val="20"/>
              </w:rPr>
            </w:pPr>
            <w:r>
              <w:rPr>
                <w:b/>
                <w:sz w:val="20"/>
                <w:szCs w:val="20"/>
              </w:rPr>
              <w:t>Qualora tali dati fossero indispensabili per l’adozione dell’atto, saranno contenuti in documenti separati, esplicitamente richiamati.</w:t>
            </w:r>
          </w:p>
          <w:p w:rsidR="00A74BB8" w:rsidRDefault="00A74BB8">
            <w:pPr>
              <w:rPr>
                <w:b/>
                <w:sz w:val="20"/>
                <w:szCs w:val="20"/>
              </w:rPr>
            </w:pPr>
            <w:r>
              <w:rPr>
                <w:b/>
                <w:sz w:val="20"/>
                <w:szCs w:val="20"/>
              </w:rPr>
              <w:t xml:space="preserve">Lì,                                                                                                                                              Il Capo Area/ </w:t>
            </w:r>
            <w:proofErr w:type="spellStart"/>
            <w:r>
              <w:rPr>
                <w:b/>
                <w:sz w:val="20"/>
                <w:szCs w:val="20"/>
              </w:rPr>
              <w:t>Resp</w:t>
            </w:r>
            <w:proofErr w:type="spellEnd"/>
            <w:r>
              <w:rPr>
                <w:b/>
                <w:sz w:val="20"/>
                <w:szCs w:val="20"/>
              </w:rPr>
              <w:t>. Proc.</w:t>
            </w:r>
          </w:p>
          <w:p w:rsidR="00A74BB8" w:rsidRDefault="00A74BB8">
            <w:pPr>
              <w:rPr>
                <w:b/>
                <w:sz w:val="20"/>
                <w:szCs w:val="20"/>
              </w:rPr>
            </w:pPr>
            <w:r>
              <w:rPr>
                <w:b/>
                <w:sz w:val="20"/>
                <w:szCs w:val="20"/>
              </w:rPr>
              <w:t xml:space="preserve">                                                                                                                                                  f.to     Arch. Pasquale </w:t>
            </w:r>
            <w:proofErr w:type="spellStart"/>
            <w:r>
              <w:rPr>
                <w:b/>
                <w:sz w:val="20"/>
                <w:szCs w:val="20"/>
              </w:rPr>
              <w:t>dalò</w:t>
            </w:r>
            <w:proofErr w:type="spellEnd"/>
          </w:p>
        </w:tc>
      </w:tr>
    </w:tbl>
    <w:p w:rsidR="00A74BB8" w:rsidRDefault="00A74BB8"/>
    <w:sectPr w:rsidR="00A74BB8" w:rsidSect="0074682A">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844AE"/>
    <w:multiLevelType w:val="hybridMultilevel"/>
    <w:tmpl w:val="DB640904"/>
    <w:lvl w:ilvl="0" w:tplc="04100001">
      <w:start w:val="1"/>
      <w:numFmt w:val="bullet"/>
      <w:lvlText w:val=""/>
      <w:lvlJc w:val="left"/>
      <w:pPr>
        <w:tabs>
          <w:tab w:val="num" w:pos="900"/>
        </w:tabs>
        <w:ind w:left="900" w:hanging="360"/>
      </w:pPr>
      <w:rPr>
        <w:rFonts w:ascii="Symbol" w:hAnsi="Symbol" w:hint="default"/>
      </w:rPr>
    </w:lvl>
    <w:lvl w:ilvl="1" w:tplc="23EC93A6">
      <w:start w:val="1"/>
      <w:numFmt w:val="bullet"/>
      <w:lvlText w:val="□"/>
      <w:lvlJc w:val="left"/>
      <w:pPr>
        <w:tabs>
          <w:tab w:val="num" w:pos="1788"/>
        </w:tabs>
        <w:ind w:left="1788" w:hanging="360"/>
      </w:pPr>
      <w:rPr>
        <w:rFonts w:ascii="OpenSymbol" w:hAnsi="OpenSymbol" w:cs="Times New Roman" w:hint="default"/>
        <w:b w:val="0"/>
        <w:i w:val="0"/>
        <w:strike w:val="0"/>
        <w:dstrike w:val="0"/>
        <w:outline w:val="0"/>
        <w:shadow w:val="0"/>
        <w:emboss w:val="0"/>
        <w:imprint w:val="0"/>
        <w:color w:val="auto"/>
        <w:sz w:val="24"/>
        <w:szCs w:val="24"/>
        <w:u w:val="none"/>
        <w:effect w:val="none"/>
        <w:vertAlign w:val="baseline"/>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28341C59"/>
    <w:multiLevelType w:val="hybridMultilevel"/>
    <w:tmpl w:val="5FF0EFBE"/>
    <w:lvl w:ilvl="0" w:tplc="04100001">
      <w:start w:val="1"/>
      <w:numFmt w:val="bullet"/>
      <w:lvlText w:val=""/>
      <w:lvlJc w:val="left"/>
      <w:pPr>
        <w:ind w:left="1068"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nsid w:val="2CDE7489"/>
    <w:multiLevelType w:val="hybridMultilevel"/>
    <w:tmpl w:val="D6EA88C6"/>
    <w:lvl w:ilvl="0" w:tplc="DCDA5C28">
      <w:numFmt w:val="bullet"/>
      <w:lvlText w:val="-"/>
      <w:lvlJc w:val="left"/>
      <w:pPr>
        <w:ind w:left="1068" w:hanging="360"/>
      </w:pPr>
      <w:rPr>
        <w:rFonts w:ascii="Calibri" w:eastAsiaTheme="minorHAnsi" w:hAnsi="Calibri" w:cs="Calibri"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nsid w:val="39E95F49"/>
    <w:multiLevelType w:val="hybridMultilevel"/>
    <w:tmpl w:val="E6E6A73C"/>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283"/>
  <w:characterSpacingControl w:val="doNotCompress"/>
  <w:compat/>
  <w:rsids>
    <w:rsidRoot w:val="00DD322B"/>
    <w:rsid w:val="000E35D1"/>
    <w:rsid w:val="00153F3E"/>
    <w:rsid w:val="00275B04"/>
    <w:rsid w:val="002A5ECC"/>
    <w:rsid w:val="00506410"/>
    <w:rsid w:val="005932F3"/>
    <w:rsid w:val="005959B9"/>
    <w:rsid w:val="005E66A7"/>
    <w:rsid w:val="0074682A"/>
    <w:rsid w:val="008C312D"/>
    <w:rsid w:val="00A74BB8"/>
    <w:rsid w:val="00AF1CA5"/>
    <w:rsid w:val="00BB1D00"/>
    <w:rsid w:val="00C46027"/>
    <w:rsid w:val="00D54B59"/>
    <w:rsid w:val="00DD322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322B"/>
  </w:style>
  <w:style w:type="paragraph" w:styleId="Titolo2">
    <w:name w:val="heading 2"/>
    <w:basedOn w:val="Normale"/>
    <w:next w:val="Normale"/>
    <w:link w:val="Titolo2Carattere"/>
    <w:unhideWhenUsed/>
    <w:qFormat/>
    <w:rsid w:val="00DD322B"/>
    <w:pPr>
      <w:keepNext/>
      <w:spacing w:after="0" w:line="240" w:lineRule="auto"/>
      <w:jc w:val="center"/>
      <w:outlineLvl w:val="1"/>
    </w:pPr>
    <w:rPr>
      <w:rFonts w:ascii="Times New Roman" w:eastAsia="Times New Roman" w:hAnsi="Times New Roman" w:cs="Times New Roman"/>
      <w:b/>
      <w:bCs/>
      <w:sz w:val="2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D322B"/>
    <w:rPr>
      <w:rFonts w:ascii="Times New Roman" w:eastAsia="Times New Roman" w:hAnsi="Times New Roman" w:cs="Times New Roman"/>
      <w:b/>
      <w:bCs/>
      <w:sz w:val="28"/>
      <w:szCs w:val="24"/>
      <w:lang w:eastAsia="it-IT"/>
    </w:rPr>
  </w:style>
  <w:style w:type="paragraph" w:styleId="Sottotitolo">
    <w:name w:val="Subtitle"/>
    <w:basedOn w:val="Normale"/>
    <w:link w:val="SottotitoloCarattere"/>
    <w:qFormat/>
    <w:rsid w:val="00DD322B"/>
    <w:pPr>
      <w:spacing w:after="0" w:line="240" w:lineRule="auto"/>
      <w:jc w:val="center"/>
    </w:pPr>
    <w:rPr>
      <w:rFonts w:ascii="Times New Roman" w:eastAsia="Times New Roman" w:hAnsi="Times New Roman" w:cs="Times New Roman"/>
      <w:sz w:val="24"/>
      <w:szCs w:val="24"/>
      <w:u w:val="single"/>
      <w:lang w:eastAsia="it-IT"/>
    </w:rPr>
  </w:style>
  <w:style w:type="character" w:customStyle="1" w:styleId="SottotitoloCarattere">
    <w:name w:val="Sottotitolo Carattere"/>
    <w:basedOn w:val="Carpredefinitoparagrafo"/>
    <w:link w:val="Sottotitolo"/>
    <w:rsid w:val="00DD322B"/>
    <w:rPr>
      <w:rFonts w:ascii="Times New Roman" w:eastAsia="Times New Roman" w:hAnsi="Times New Roman" w:cs="Times New Roman"/>
      <w:sz w:val="24"/>
      <w:szCs w:val="24"/>
      <w:u w:val="single"/>
      <w:lang w:eastAsia="it-IT"/>
    </w:rPr>
  </w:style>
  <w:style w:type="paragraph" w:styleId="Paragrafoelenco">
    <w:name w:val="List Paragraph"/>
    <w:basedOn w:val="Normale"/>
    <w:uiPriority w:val="34"/>
    <w:qFormat/>
    <w:rsid w:val="00DD322B"/>
    <w:pPr>
      <w:ind w:left="720"/>
      <w:contextualSpacing/>
    </w:pPr>
  </w:style>
</w:styles>
</file>

<file path=word/webSettings.xml><?xml version="1.0" encoding="utf-8"?>
<w:webSettings xmlns:r="http://schemas.openxmlformats.org/officeDocument/2006/relationships" xmlns:w="http://schemas.openxmlformats.org/wordprocessingml/2006/main">
  <w:divs>
    <w:div w:id="1782801473">
      <w:bodyDiv w:val="1"/>
      <w:marLeft w:val="0"/>
      <w:marRight w:val="0"/>
      <w:marTop w:val="0"/>
      <w:marBottom w:val="0"/>
      <w:divBdr>
        <w:top w:val="none" w:sz="0" w:space="0" w:color="auto"/>
        <w:left w:val="none" w:sz="0" w:space="0" w:color="auto"/>
        <w:bottom w:val="none" w:sz="0" w:space="0" w:color="auto"/>
        <w:right w:val="none" w:sz="0" w:space="0" w:color="auto"/>
      </w:divBdr>
    </w:div>
    <w:div w:id="184157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950</Words>
  <Characters>5416</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cp:lastPrinted>2016-08-01T11:39:00Z</cp:lastPrinted>
  <dcterms:created xsi:type="dcterms:W3CDTF">2016-08-01T10:29:00Z</dcterms:created>
  <dcterms:modified xsi:type="dcterms:W3CDTF">2016-08-01T11:47:00Z</dcterms:modified>
</cp:coreProperties>
</file>